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E8" w:rsidRPr="0070082F" w:rsidRDefault="00827881" w:rsidP="00046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2F">
        <w:rPr>
          <w:rFonts w:ascii="Times New Roman" w:hAnsi="Times New Roman" w:cs="Times New Roman"/>
          <w:b/>
          <w:sz w:val="24"/>
          <w:szCs w:val="24"/>
        </w:rPr>
        <w:t>AĞRI</w:t>
      </w:r>
      <w:r w:rsidR="000469E8" w:rsidRPr="0070082F">
        <w:rPr>
          <w:rFonts w:ascii="Times New Roman" w:hAnsi="Times New Roman" w:cs="Times New Roman"/>
          <w:b/>
          <w:sz w:val="24"/>
          <w:szCs w:val="24"/>
        </w:rPr>
        <w:t xml:space="preserve"> İL ÖZEL İDARESİ</w:t>
      </w:r>
      <w:r w:rsidR="006A2D2B">
        <w:rPr>
          <w:rFonts w:ascii="Times New Roman" w:hAnsi="Times New Roman" w:cs="Times New Roman"/>
          <w:b/>
          <w:sz w:val="24"/>
          <w:szCs w:val="24"/>
        </w:rPr>
        <w:t>’</w:t>
      </w:r>
      <w:r w:rsidR="000469E8" w:rsidRPr="0070082F">
        <w:rPr>
          <w:rFonts w:ascii="Times New Roman" w:hAnsi="Times New Roman" w:cs="Times New Roman"/>
          <w:b/>
          <w:sz w:val="24"/>
          <w:szCs w:val="24"/>
        </w:rPr>
        <w:t>NDEN</w:t>
      </w:r>
    </w:p>
    <w:p w:rsidR="000469E8" w:rsidRPr="0070082F" w:rsidRDefault="000469E8" w:rsidP="00046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2F">
        <w:rPr>
          <w:rFonts w:ascii="Times New Roman" w:hAnsi="Times New Roman" w:cs="Times New Roman"/>
          <w:b/>
          <w:sz w:val="24"/>
          <w:szCs w:val="24"/>
        </w:rPr>
        <w:t xml:space="preserve">TEKSTİLKENT </w:t>
      </w:r>
      <w:r w:rsidR="00456D87" w:rsidRPr="0070082F">
        <w:rPr>
          <w:rFonts w:ascii="Times New Roman" w:hAnsi="Times New Roman" w:cs="Times New Roman"/>
          <w:b/>
          <w:sz w:val="24"/>
          <w:szCs w:val="24"/>
        </w:rPr>
        <w:t>ATÖLYELERİNİN</w:t>
      </w:r>
      <w:r w:rsidRPr="0070082F">
        <w:rPr>
          <w:rFonts w:ascii="Times New Roman" w:hAnsi="Times New Roman" w:cs="Times New Roman"/>
          <w:b/>
          <w:sz w:val="24"/>
          <w:szCs w:val="24"/>
        </w:rPr>
        <w:t xml:space="preserve"> KİRALANMASINA AİT İLAN</w:t>
      </w:r>
    </w:p>
    <w:p w:rsidR="00325596" w:rsidRPr="0070082F" w:rsidRDefault="00325596" w:rsidP="00376D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596" w:rsidRPr="0070082F" w:rsidRDefault="00325596" w:rsidP="0035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1</w:t>
      </w:r>
      <w:r w:rsidR="006A2D2B">
        <w:rPr>
          <w:rFonts w:ascii="Times New Roman" w:hAnsi="Times New Roman" w:cs="Times New Roman"/>
          <w:sz w:val="24"/>
          <w:szCs w:val="24"/>
        </w:rPr>
        <w:t xml:space="preserve"> İhale Kanunun 45.</w:t>
      </w:r>
      <w:r w:rsidRPr="0070082F">
        <w:rPr>
          <w:rFonts w:ascii="Times New Roman" w:hAnsi="Times New Roman" w:cs="Times New Roman"/>
          <w:sz w:val="24"/>
          <w:szCs w:val="24"/>
        </w:rPr>
        <w:t xml:space="preserve"> maddesi gereğince açık teklif usulü ile </w:t>
      </w:r>
      <w:r w:rsidR="00EF18E0" w:rsidRPr="0070082F">
        <w:rPr>
          <w:rFonts w:ascii="Times New Roman" w:hAnsi="Times New Roman" w:cs="Times New Roman"/>
          <w:sz w:val="24"/>
          <w:szCs w:val="24"/>
        </w:rPr>
        <w:t>10</w:t>
      </w:r>
      <w:r w:rsidR="00CB68B8">
        <w:rPr>
          <w:rFonts w:ascii="Times New Roman" w:hAnsi="Times New Roman" w:cs="Times New Roman"/>
          <w:sz w:val="24"/>
          <w:szCs w:val="24"/>
        </w:rPr>
        <w:t xml:space="preserve"> (On)</w:t>
      </w:r>
      <w:r w:rsidRPr="0070082F">
        <w:rPr>
          <w:rFonts w:ascii="Times New Roman" w:hAnsi="Times New Roman" w:cs="Times New Roman"/>
          <w:sz w:val="24"/>
          <w:szCs w:val="24"/>
        </w:rPr>
        <w:t xml:space="preserve"> yıllığına kiraya verilecektir.</w:t>
      </w:r>
      <w:r w:rsidR="00547A16" w:rsidRPr="00547A16">
        <w:rPr>
          <w:rFonts w:ascii="Times New Roman" w:hAnsi="Times New Roman" w:cs="Times New Roman"/>
          <w:sz w:val="24"/>
          <w:szCs w:val="24"/>
        </w:rPr>
        <w:t xml:space="preserve"> </w:t>
      </w:r>
      <w:r w:rsidR="00547A16" w:rsidRPr="0070082F">
        <w:rPr>
          <w:rFonts w:ascii="Times New Roman" w:hAnsi="Times New Roman" w:cs="Times New Roman"/>
          <w:sz w:val="24"/>
          <w:szCs w:val="24"/>
        </w:rPr>
        <w:t>-İd</w:t>
      </w:r>
      <w:r w:rsidR="00547A16">
        <w:rPr>
          <w:rFonts w:ascii="Times New Roman" w:hAnsi="Times New Roman" w:cs="Times New Roman"/>
          <w:sz w:val="24"/>
          <w:szCs w:val="24"/>
        </w:rPr>
        <w:t xml:space="preserve">aremize ait </w:t>
      </w:r>
      <w:proofErr w:type="gramStart"/>
      <w:r w:rsidR="00547A16" w:rsidRPr="0070082F">
        <w:rPr>
          <w:rFonts w:ascii="Times New Roman" w:hAnsi="Times New Roman" w:cs="Times New Roman"/>
          <w:sz w:val="24"/>
          <w:szCs w:val="24"/>
        </w:rPr>
        <w:t xml:space="preserve">Ağrı </w:t>
      </w:r>
      <w:r w:rsidR="00547A16">
        <w:rPr>
          <w:rFonts w:ascii="Times New Roman" w:hAnsi="Times New Roman" w:cs="Times New Roman"/>
          <w:sz w:val="24"/>
          <w:szCs w:val="24"/>
        </w:rPr>
        <w:t xml:space="preserve"> ili</w:t>
      </w:r>
      <w:proofErr w:type="gramEnd"/>
      <w:r w:rsidR="00547A16">
        <w:rPr>
          <w:rFonts w:ascii="Times New Roman" w:hAnsi="Times New Roman" w:cs="Times New Roman"/>
          <w:sz w:val="24"/>
          <w:szCs w:val="24"/>
        </w:rPr>
        <w:t xml:space="preserve">, </w:t>
      </w:r>
      <w:r w:rsidR="00547A16" w:rsidRPr="0070082F">
        <w:rPr>
          <w:rFonts w:ascii="Times New Roman" w:hAnsi="Times New Roman" w:cs="Times New Roman"/>
          <w:sz w:val="24"/>
          <w:szCs w:val="24"/>
        </w:rPr>
        <w:t>Merkez</w:t>
      </w:r>
      <w:r w:rsidR="00547A16">
        <w:rPr>
          <w:rFonts w:ascii="Times New Roman" w:hAnsi="Times New Roman" w:cs="Times New Roman"/>
          <w:sz w:val="24"/>
          <w:szCs w:val="24"/>
        </w:rPr>
        <w:t xml:space="preserve"> ilçesi </w:t>
      </w:r>
      <w:r w:rsidR="00547A16" w:rsidRPr="0070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16" w:rsidRPr="0070082F">
        <w:rPr>
          <w:rFonts w:ascii="Times New Roman" w:hAnsi="Times New Roman" w:cs="Times New Roman"/>
          <w:sz w:val="24"/>
          <w:szCs w:val="24"/>
        </w:rPr>
        <w:t>Suçatağı</w:t>
      </w:r>
      <w:proofErr w:type="spellEnd"/>
      <w:r w:rsidR="00547A16" w:rsidRPr="0070082F">
        <w:rPr>
          <w:rFonts w:ascii="Times New Roman" w:hAnsi="Times New Roman" w:cs="Times New Roman"/>
          <w:sz w:val="24"/>
          <w:szCs w:val="24"/>
        </w:rPr>
        <w:t xml:space="preserve"> Köyü </w:t>
      </w:r>
      <w:r w:rsidR="00462B5A">
        <w:rPr>
          <w:rFonts w:ascii="Times New Roman" w:hAnsi="Times New Roman" w:cs="Times New Roman"/>
          <w:sz w:val="24"/>
          <w:szCs w:val="24"/>
        </w:rPr>
        <w:t xml:space="preserve">  mevkii 278 ada 1</w:t>
      </w:r>
      <w:r w:rsidR="00547A16">
        <w:rPr>
          <w:rFonts w:ascii="Times New Roman" w:hAnsi="Times New Roman" w:cs="Times New Roman"/>
          <w:sz w:val="24"/>
          <w:szCs w:val="24"/>
        </w:rPr>
        <w:t xml:space="preserve"> parselde bulunan</w:t>
      </w:r>
      <w:r w:rsidR="00547A16" w:rsidRPr="0070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16" w:rsidRPr="0070082F">
        <w:rPr>
          <w:rFonts w:ascii="Times New Roman" w:hAnsi="Times New Roman" w:cs="Times New Roman"/>
          <w:sz w:val="24"/>
          <w:szCs w:val="24"/>
        </w:rPr>
        <w:t>Tekstilkent</w:t>
      </w:r>
      <w:r w:rsidR="00462B5A">
        <w:rPr>
          <w:rFonts w:ascii="Times New Roman" w:hAnsi="Times New Roman" w:cs="Times New Roman"/>
          <w:sz w:val="24"/>
          <w:szCs w:val="24"/>
        </w:rPr>
        <w:t>’teki</w:t>
      </w:r>
      <w:proofErr w:type="spellEnd"/>
      <w:r w:rsidR="00462B5A">
        <w:rPr>
          <w:rFonts w:ascii="Times New Roman" w:hAnsi="Times New Roman" w:cs="Times New Roman"/>
          <w:sz w:val="24"/>
          <w:szCs w:val="24"/>
        </w:rPr>
        <w:t xml:space="preserve">  E</w:t>
      </w:r>
      <w:r w:rsidR="00547A16">
        <w:rPr>
          <w:rFonts w:ascii="Times New Roman" w:hAnsi="Times New Roman" w:cs="Times New Roman"/>
          <w:sz w:val="24"/>
          <w:szCs w:val="24"/>
        </w:rPr>
        <w:t xml:space="preserve"> blok atölyeye ait</w:t>
      </w:r>
      <w:r w:rsidR="00547A16" w:rsidRPr="0070082F">
        <w:rPr>
          <w:rFonts w:ascii="Times New Roman" w:hAnsi="Times New Roman" w:cs="Times New Roman"/>
          <w:sz w:val="24"/>
          <w:szCs w:val="24"/>
        </w:rPr>
        <w:t xml:space="preserve"> aşağıda yıllık</w:t>
      </w:r>
      <w:r w:rsidR="00547A16">
        <w:rPr>
          <w:rFonts w:ascii="Times New Roman" w:hAnsi="Times New Roman" w:cs="Times New Roman"/>
          <w:sz w:val="24"/>
          <w:szCs w:val="24"/>
        </w:rPr>
        <w:t xml:space="preserve"> muhammen </w:t>
      </w:r>
      <w:r w:rsidR="00547A16" w:rsidRPr="0070082F">
        <w:rPr>
          <w:rFonts w:ascii="Times New Roman" w:hAnsi="Times New Roman" w:cs="Times New Roman"/>
          <w:sz w:val="24"/>
          <w:szCs w:val="24"/>
        </w:rPr>
        <w:t xml:space="preserve"> kira bedeli, ihale t</w:t>
      </w:r>
      <w:r w:rsidR="00547A16">
        <w:rPr>
          <w:rFonts w:ascii="Times New Roman" w:hAnsi="Times New Roman" w:cs="Times New Roman"/>
          <w:sz w:val="24"/>
          <w:szCs w:val="24"/>
        </w:rPr>
        <w:t>arih ve saati belirtilen;  2886 s</w:t>
      </w:r>
      <w:r w:rsidR="00547A16" w:rsidRPr="0070082F">
        <w:rPr>
          <w:rFonts w:ascii="Times New Roman" w:hAnsi="Times New Roman" w:cs="Times New Roman"/>
          <w:sz w:val="24"/>
          <w:szCs w:val="24"/>
        </w:rPr>
        <w:t>ay</w:t>
      </w:r>
      <w:r w:rsidR="00547A16">
        <w:rPr>
          <w:rFonts w:ascii="Times New Roman" w:hAnsi="Times New Roman" w:cs="Times New Roman"/>
          <w:sz w:val="24"/>
          <w:szCs w:val="24"/>
        </w:rPr>
        <w:t>ılı Devlet</w:t>
      </w:r>
    </w:p>
    <w:tbl>
      <w:tblPr>
        <w:tblStyle w:val="AkListe-Vurgu1"/>
        <w:tblW w:w="9247" w:type="dxa"/>
        <w:tblLook w:val="04A0" w:firstRow="1" w:lastRow="0" w:firstColumn="1" w:lastColumn="0" w:noHBand="0" w:noVBand="1"/>
      </w:tblPr>
      <w:tblGrid>
        <w:gridCol w:w="718"/>
        <w:gridCol w:w="1218"/>
        <w:gridCol w:w="1283"/>
        <w:gridCol w:w="2174"/>
        <w:gridCol w:w="1707"/>
        <w:gridCol w:w="2147"/>
      </w:tblGrid>
      <w:tr w:rsidR="00325596" w:rsidRPr="0070082F" w:rsidTr="00FB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center"/>
          </w:tcPr>
          <w:p w:rsidR="00BF70BF" w:rsidRPr="0070082F" w:rsidRDefault="00BF70BF" w:rsidP="00350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:rsidR="00325596" w:rsidRPr="0070082F" w:rsidRDefault="00325596" w:rsidP="00350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18" w:type="dxa"/>
            <w:vAlign w:val="center"/>
          </w:tcPr>
          <w:p w:rsidR="00325596" w:rsidRPr="0070082F" w:rsidRDefault="00325596" w:rsidP="003503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İşyerinin Adı</w:t>
            </w:r>
          </w:p>
        </w:tc>
        <w:tc>
          <w:tcPr>
            <w:tcW w:w="1283" w:type="dxa"/>
            <w:vAlign w:val="center"/>
          </w:tcPr>
          <w:p w:rsidR="00325596" w:rsidRPr="0070082F" w:rsidRDefault="00325596" w:rsidP="003503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Alan (m</w:t>
            </w:r>
            <w:r w:rsidRPr="0070082F">
              <w:rPr>
                <w:rFonts w:ascii="Times New Roman" w:hAnsi="Times New Roman" w:cs="Times New Roman"/>
                <w:b w:val="0"/>
                <w:sz w:val="24"/>
                <w:szCs w:val="24"/>
              </w:rPr>
              <w:t>²</w:t>
            </w: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4" w:type="dxa"/>
            <w:vAlign w:val="center"/>
          </w:tcPr>
          <w:p w:rsidR="00325596" w:rsidRPr="0070082F" w:rsidRDefault="00462501" w:rsidP="003503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3402F9" w:rsidRPr="0070082F">
              <w:rPr>
                <w:rFonts w:ascii="Times New Roman" w:hAnsi="Times New Roman" w:cs="Times New Roman"/>
                <w:sz w:val="24"/>
                <w:szCs w:val="24"/>
              </w:rPr>
              <w:t xml:space="preserve">Muhammen </w:t>
            </w: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  <w:r w:rsidR="00325596" w:rsidRPr="0070082F">
              <w:rPr>
                <w:rFonts w:ascii="Times New Roman" w:hAnsi="Times New Roman" w:cs="Times New Roman"/>
                <w:sz w:val="24"/>
                <w:szCs w:val="24"/>
              </w:rPr>
              <w:t xml:space="preserve"> Bedeli</w:t>
            </w:r>
            <w:r w:rsidR="00BF70BF" w:rsidRPr="0070082F">
              <w:rPr>
                <w:rFonts w:ascii="Times New Roman" w:hAnsi="Times New Roman" w:cs="Times New Roman"/>
                <w:sz w:val="24"/>
                <w:szCs w:val="24"/>
              </w:rPr>
              <w:t xml:space="preserve"> (KDV Hariç)</w:t>
            </w:r>
          </w:p>
        </w:tc>
        <w:tc>
          <w:tcPr>
            <w:tcW w:w="1707" w:type="dxa"/>
            <w:vAlign w:val="center"/>
          </w:tcPr>
          <w:p w:rsidR="00325596" w:rsidRPr="0070082F" w:rsidRDefault="00DD6144" w:rsidP="003503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596" w:rsidRPr="0070082F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5596" w:rsidRPr="0070082F">
              <w:rPr>
                <w:rFonts w:ascii="Times New Roman" w:hAnsi="Times New Roman" w:cs="Times New Roman"/>
                <w:sz w:val="24"/>
                <w:szCs w:val="24"/>
              </w:rPr>
              <w:t>Teminat</w:t>
            </w:r>
          </w:p>
        </w:tc>
        <w:tc>
          <w:tcPr>
            <w:tcW w:w="2147" w:type="dxa"/>
            <w:vAlign w:val="center"/>
          </w:tcPr>
          <w:p w:rsidR="00325596" w:rsidRPr="0070082F" w:rsidRDefault="00325596" w:rsidP="0035033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82F">
              <w:rPr>
                <w:rFonts w:ascii="Times New Roman" w:hAnsi="Times New Roman" w:cs="Times New Roman"/>
                <w:sz w:val="24"/>
                <w:szCs w:val="24"/>
              </w:rPr>
              <w:t>İhale Tarih ve Saati</w:t>
            </w:r>
          </w:p>
        </w:tc>
      </w:tr>
      <w:tr w:rsidR="00F22CC7" w:rsidRPr="0070082F" w:rsidTr="00FB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:rsidR="00F22CC7" w:rsidRPr="00083D58" w:rsidRDefault="00E65A9B" w:rsidP="00350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22CC7" w:rsidRPr="00083D58" w:rsidRDefault="00351D52" w:rsidP="00E55E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65A9B" w:rsidRPr="00083D58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F22CC7" w:rsidRPr="00083D58"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</w:p>
        </w:tc>
        <w:tc>
          <w:tcPr>
            <w:tcW w:w="1283" w:type="dxa"/>
          </w:tcPr>
          <w:p w:rsidR="00F22CC7" w:rsidRPr="00083D58" w:rsidRDefault="00752E7A" w:rsidP="003503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B5A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  <w:tc>
          <w:tcPr>
            <w:tcW w:w="2174" w:type="dxa"/>
          </w:tcPr>
          <w:p w:rsidR="00F22CC7" w:rsidRPr="00083D58" w:rsidRDefault="00462B5A" w:rsidP="000007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  <w:r w:rsidR="00EF18E0" w:rsidRPr="00083D58">
              <w:rPr>
                <w:rFonts w:ascii="Times New Roman" w:hAnsi="Times New Roman" w:cs="Times New Roman"/>
                <w:sz w:val="24"/>
                <w:szCs w:val="24"/>
              </w:rPr>
              <w:t xml:space="preserve"> ₺</w:t>
            </w:r>
          </w:p>
        </w:tc>
        <w:tc>
          <w:tcPr>
            <w:tcW w:w="1707" w:type="dxa"/>
          </w:tcPr>
          <w:p w:rsidR="00F22CC7" w:rsidRPr="00083D58" w:rsidRDefault="00462B5A" w:rsidP="00083D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  <w:r w:rsidR="00EF18E0" w:rsidRPr="00083D58">
              <w:rPr>
                <w:rFonts w:ascii="Times New Roman" w:hAnsi="Times New Roman" w:cs="Times New Roman"/>
                <w:sz w:val="24"/>
                <w:szCs w:val="24"/>
              </w:rPr>
              <w:t xml:space="preserve"> ₺</w:t>
            </w:r>
          </w:p>
        </w:tc>
        <w:tc>
          <w:tcPr>
            <w:tcW w:w="2147" w:type="dxa"/>
          </w:tcPr>
          <w:p w:rsidR="00F22CC7" w:rsidRPr="00083D58" w:rsidRDefault="00507633" w:rsidP="003503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2B5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CB68B8" w:rsidRPr="00083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578" w:rsidRPr="0008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6FCA" w:rsidRPr="00083D5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</w:tbl>
    <w:p w:rsidR="00993376" w:rsidRPr="000851FD" w:rsidRDefault="00B03E7A" w:rsidP="00350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2</w:t>
      </w:r>
      <w:r w:rsidR="00446D58" w:rsidRPr="0070082F">
        <w:rPr>
          <w:rFonts w:ascii="Times New Roman" w:hAnsi="Times New Roman" w:cs="Times New Roman"/>
          <w:sz w:val="24"/>
          <w:szCs w:val="24"/>
        </w:rPr>
        <w:t xml:space="preserve">- </w:t>
      </w:r>
      <w:r w:rsidR="00EF36C0" w:rsidRPr="0070082F">
        <w:rPr>
          <w:rFonts w:ascii="Times New Roman" w:hAnsi="Times New Roman" w:cs="Times New Roman"/>
          <w:sz w:val="24"/>
          <w:szCs w:val="24"/>
        </w:rPr>
        <w:t>Ta</w:t>
      </w:r>
      <w:r w:rsidR="00F4698C">
        <w:rPr>
          <w:rFonts w:ascii="Times New Roman" w:hAnsi="Times New Roman" w:cs="Times New Roman"/>
          <w:sz w:val="24"/>
          <w:szCs w:val="24"/>
        </w:rPr>
        <w:t>lep edilen prefabrik atölyey</w:t>
      </w:r>
      <w:r w:rsidR="00EF36C0" w:rsidRPr="0070082F">
        <w:rPr>
          <w:rFonts w:ascii="Times New Roman" w:hAnsi="Times New Roman" w:cs="Times New Roman"/>
          <w:sz w:val="24"/>
          <w:szCs w:val="24"/>
        </w:rPr>
        <w:t>e</w:t>
      </w:r>
      <w:r w:rsidR="00EB0E60" w:rsidRPr="0070082F">
        <w:rPr>
          <w:rFonts w:ascii="Times New Roman" w:hAnsi="Times New Roman" w:cs="Times New Roman"/>
          <w:sz w:val="24"/>
          <w:szCs w:val="24"/>
        </w:rPr>
        <w:t xml:space="preserve"> ait y</w:t>
      </w:r>
      <w:r w:rsidR="00446D58" w:rsidRPr="0070082F">
        <w:rPr>
          <w:rFonts w:ascii="Times New Roman" w:hAnsi="Times New Roman" w:cs="Times New Roman"/>
          <w:sz w:val="24"/>
          <w:szCs w:val="24"/>
        </w:rPr>
        <w:t xml:space="preserve">ıllık kira bedelinin %3’ü oranında geçici teminat, sözleşme sonrası %6’sı oranında kati </w:t>
      </w:r>
      <w:r w:rsidR="00180A14" w:rsidRPr="0070082F">
        <w:rPr>
          <w:rFonts w:ascii="Times New Roman" w:hAnsi="Times New Roman" w:cs="Times New Roman"/>
          <w:sz w:val="24"/>
          <w:szCs w:val="24"/>
        </w:rPr>
        <w:t xml:space="preserve">teminat </w:t>
      </w:r>
      <w:r w:rsidR="00446D58" w:rsidRPr="0070082F">
        <w:rPr>
          <w:rFonts w:ascii="Times New Roman" w:hAnsi="Times New Roman" w:cs="Times New Roman"/>
          <w:sz w:val="24"/>
          <w:szCs w:val="24"/>
        </w:rPr>
        <w:t>alınacaktır.</w:t>
      </w:r>
      <w:r w:rsidR="00827881" w:rsidRPr="0070082F">
        <w:rPr>
          <w:rFonts w:ascii="Times New Roman" w:hAnsi="Times New Roman" w:cs="Times New Roman"/>
          <w:sz w:val="24"/>
          <w:szCs w:val="24"/>
        </w:rPr>
        <w:t xml:space="preserve"> </w:t>
      </w:r>
      <w:r w:rsidR="00882B26" w:rsidRPr="0070082F">
        <w:rPr>
          <w:rFonts w:ascii="Times New Roman" w:hAnsi="Times New Roman" w:cs="Times New Roman"/>
          <w:sz w:val="24"/>
          <w:szCs w:val="24"/>
        </w:rPr>
        <w:t>Geçici teminat b</w:t>
      </w:r>
      <w:r w:rsidR="00827881" w:rsidRPr="0070082F">
        <w:rPr>
          <w:rFonts w:ascii="Times New Roman" w:hAnsi="Times New Roman" w:cs="Times New Roman"/>
          <w:sz w:val="24"/>
          <w:szCs w:val="24"/>
        </w:rPr>
        <w:t>edelinin İdaremizin Türkiye Ziraat Bankası Ağrı</w:t>
      </w:r>
      <w:r w:rsidR="00882B26" w:rsidRPr="0070082F">
        <w:rPr>
          <w:rFonts w:ascii="Times New Roman" w:hAnsi="Times New Roman" w:cs="Times New Roman"/>
          <w:sz w:val="24"/>
          <w:szCs w:val="24"/>
        </w:rPr>
        <w:t xml:space="preserve"> Şubesi nezdindeki </w:t>
      </w:r>
      <w:proofErr w:type="gramStart"/>
      <w:r w:rsidR="00827881" w:rsidRPr="0070082F">
        <w:rPr>
          <w:rFonts w:ascii="Times New Roman" w:hAnsi="Times New Roman" w:cs="Times New Roman"/>
          <w:sz w:val="24"/>
          <w:szCs w:val="24"/>
        </w:rPr>
        <w:t>31034041</w:t>
      </w:r>
      <w:proofErr w:type="gramEnd"/>
      <w:r w:rsidR="00827881" w:rsidRPr="0070082F">
        <w:rPr>
          <w:rFonts w:ascii="Times New Roman" w:hAnsi="Times New Roman" w:cs="Times New Roman"/>
          <w:sz w:val="24"/>
          <w:szCs w:val="24"/>
        </w:rPr>
        <w:t xml:space="preserve">-5001 </w:t>
      </w:r>
      <w:proofErr w:type="spellStart"/>
      <w:r w:rsidR="00827881" w:rsidRPr="0070082F">
        <w:rPr>
          <w:rFonts w:ascii="Times New Roman" w:hAnsi="Times New Roman" w:cs="Times New Roman"/>
          <w:sz w:val="24"/>
          <w:szCs w:val="24"/>
        </w:rPr>
        <w:t>no’</w:t>
      </w:r>
      <w:r w:rsidR="00882B26" w:rsidRPr="0070082F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882B26" w:rsidRPr="0070082F">
        <w:rPr>
          <w:rFonts w:ascii="Times New Roman" w:hAnsi="Times New Roman" w:cs="Times New Roman"/>
          <w:sz w:val="24"/>
          <w:szCs w:val="24"/>
        </w:rPr>
        <w:t xml:space="preserve"> hesabına yatırılarak dekontunun ibraz edilmesi gerekmektedir</w:t>
      </w:r>
      <w:r w:rsidR="00882B26" w:rsidRPr="000851FD">
        <w:rPr>
          <w:rFonts w:ascii="Times New Roman" w:hAnsi="Times New Roman" w:cs="Times New Roman"/>
          <w:sz w:val="24"/>
          <w:szCs w:val="24"/>
        </w:rPr>
        <w:t>.</w:t>
      </w:r>
      <w:r w:rsidR="00C64578" w:rsidRPr="000851FD">
        <w:rPr>
          <w:rFonts w:ascii="Times New Roman" w:hAnsi="Times New Roman" w:cs="Times New Roman"/>
          <w:sz w:val="24"/>
          <w:szCs w:val="24"/>
        </w:rPr>
        <w:t xml:space="preserve"> (Dekontun açıklamasında talep edilen atölyenin adı belirtilecektir.)</w:t>
      </w:r>
    </w:p>
    <w:p w:rsidR="00446D58" w:rsidRPr="000851FD" w:rsidRDefault="00B03E7A" w:rsidP="00993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3</w:t>
      </w:r>
      <w:r w:rsidR="00DB0DDE" w:rsidRPr="0070082F">
        <w:rPr>
          <w:rFonts w:ascii="Times New Roman" w:hAnsi="Times New Roman" w:cs="Times New Roman"/>
          <w:sz w:val="24"/>
          <w:szCs w:val="24"/>
        </w:rPr>
        <w:t>- İ</w:t>
      </w:r>
      <w:r w:rsidR="00446D58" w:rsidRPr="0070082F">
        <w:rPr>
          <w:rFonts w:ascii="Times New Roman" w:hAnsi="Times New Roman" w:cs="Times New Roman"/>
          <w:sz w:val="24"/>
          <w:szCs w:val="24"/>
        </w:rPr>
        <w:t xml:space="preserve">hale şartnamesi mesai saatleri içinde İl Özel İdaresi </w:t>
      </w:r>
      <w:r w:rsidR="00827881" w:rsidRPr="0070082F">
        <w:rPr>
          <w:rFonts w:ascii="Times New Roman" w:hAnsi="Times New Roman" w:cs="Times New Roman"/>
          <w:sz w:val="24"/>
          <w:szCs w:val="24"/>
        </w:rPr>
        <w:t>Emlak ve İstimlak</w:t>
      </w:r>
      <w:r w:rsidR="00180A14" w:rsidRPr="0070082F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827881" w:rsidRPr="0070082F">
        <w:rPr>
          <w:rFonts w:ascii="Times New Roman" w:hAnsi="Times New Roman" w:cs="Times New Roman"/>
          <w:sz w:val="24"/>
          <w:szCs w:val="24"/>
        </w:rPr>
        <w:t>’</w:t>
      </w:r>
      <w:r w:rsidR="00180A14" w:rsidRPr="0070082F">
        <w:rPr>
          <w:rFonts w:ascii="Times New Roman" w:hAnsi="Times New Roman" w:cs="Times New Roman"/>
          <w:sz w:val="24"/>
          <w:szCs w:val="24"/>
        </w:rPr>
        <w:t>nde</w:t>
      </w:r>
      <w:r w:rsidR="00446D58" w:rsidRPr="0070082F">
        <w:rPr>
          <w:rFonts w:ascii="Times New Roman" w:hAnsi="Times New Roman" w:cs="Times New Roman"/>
          <w:sz w:val="24"/>
          <w:szCs w:val="24"/>
        </w:rPr>
        <w:t xml:space="preserve"> görülebilir. Şartname </w:t>
      </w:r>
      <w:proofErr w:type="gramStart"/>
      <w:r w:rsidR="00446D58" w:rsidRPr="0070082F">
        <w:rPr>
          <w:rFonts w:ascii="Times New Roman" w:hAnsi="Times New Roman" w:cs="Times New Roman"/>
          <w:sz w:val="24"/>
          <w:szCs w:val="24"/>
        </w:rPr>
        <w:t xml:space="preserve">bedeli </w:t>
      </w:r>
      <w:r w:rsidR="00F67BE9" w:rsidRPr="0070082F">
        <w:rPr>
          <w:rFonts w:ascii="Times New Roman" w:hAnsi="Times New Roman" w:cs="Times New Roman"/>
          <w:sz w:val="24"/>
          <w:szCs w:val="24"/>
        </w:rPr>
        <w:t xml:space="preserve"> </w:t>
      </w:r>
      <w:r w:rsidR="00011A79">
        <w:rPr>
          <w:rFonts w:ascii="Times New Roman" w:hAnsi="Times New Roman" w:cs="Times New Roman"/>
          <w:b/>
          <w:sz w:val="24"/>
          <w:szCs w:val="24"/>
        </w:rPr>
        <w:t>250</w:t>
      </w:r>
      <w:proofErr w:type="gramEnd"/>
      <w:r w:rsidR="00446D58" w:rsidRPr="0070082F">
        <w:rPr>
          <w:rFonts w:ascii="Times New Roman" w:hAnsi="Times New Roman" w:cs="Times New Roman"/>
          <w:b/>
          <w:sz w:val="24"/>
          <w:szCs w:val="24"/>
        </w:rPr>
        <w:t>,00 ₺</w:t>
      </w:r>
      <w:r w:rsidR="00446D58" w:rsidRPr="0070082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46D58" w:rsidRPr="0070082F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46D58" w:rsidRPr="0070082F">
        <w:rPr>
          <w:rFonts w:ascii="Times New Roman" w:hAnsi="Times New Roman" w:cs="Times New Roman"/>
          <w:sz w:val="24"/>
          <w:szCs w:val="24"/>
        </w:rPr>
        <w:t>.</w:t>
      </w:r>
      <w:r w:rsidR="00044F54" w:rsidRPr="0070082F">
        <w:rPr>
          <w:rFonts w:ascii="Times New Roman" w:hAnsi="Times New Roman" w:cs="Times New Roman"/>
          <w:sz w:val="24"/>
          <w:szCs w:val="24"/>
        </w:rPr>
        <w:t xml:space="preserve"> Şartname bedeli olarak yatır</w:t>
      </w:r>
      <w:r w:rsidR="00EF36C0" w:rsidRPr="0070082F">
        <w:rPr>
          <w:rFonts w:ascii="Times New Roman" w:hAnsi="Times New Roman" w:cs="Times New Roman"/>
          <w:sz w:val="24"/>
          <w:szCs w:val="24"/>
        </w:rPr>
        <w:t>ılacak tutarın İ</w:t>
      </w:r>
      <w:r w:rsidR="00044F54" w:rsidRPr="0070082F">
        <w:rPr>
          <w:rFonts w:ascii="Times New Roman" w:hAnsi="Times New Roman" w:cs="Times New Roman"/>
          <w:sz w:val="24"/>
          <w:szCs w:val="24"/>
        </w:rPr>
        <w:t xml:space="preserve">daremizin Türkiye </w:t>
      </w:r>
      <w:r w:rsidR="00827881" w:rsidRPr="0070082F">
        <w:rPr>
          <w:rFonts w:ascii="Times New Roman" w:hAnsi="Times New Roman" w:cs="Times New Roman"/>
          <w:sz w:val="24"/>
          <w:szCs w:val="24"/>
        </w:rPr>
        <w:t xml:space="preserve">Ziraat Bankası Ağrı Şubesi nezdindeki </w:t>
      </w:r>
      <w:proofErr w:type="gramStart"/>
      <w:r w:rsidR="00827881" w:rsidRPr="0070082F">
        <w:rPr>
          <w:rFonts w:ascii="Times New Roman" w:hAnsi="Times New Roman" w:cs="Times New Roman"/>
          <w:sz w:val="24"/>
          <w:szCs w:val="24"/>
        </w:rPr>
        <w:t>31034041</w:t>
      </w:r>
      <w:proofErr w:type="gramEnd"/>
      <w:r w:rsidR="00827881" w:rsidRPr="0070082F">
        <w:rPr>
          <w:rFonts w:ascii="Times New Roman" w:hAnsi="Times New Roman" w:cs="Times New Roman"/>
          <w:sz w:val="24"/>
          <w:szCs w:val="24"/>
        </w:rPr>
        <w:t>-5001</w:t>
      </w:r>
      <w:r w:rsidR="00B963E0" w:rsidRPr="00700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D3" w:rsidRPr="0070082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959D3" w:rsidRPr="0070082F">
        <w:rPr>
          <w:rFonts w:ascii="Times New Roman" w:hAnsi="Times New Roman" w:cs="Times New Roman"/>
          <w:sz w:val="24"/>
          <w:szCs w:val="24"/>
        </w:rPr>
        <w:t xml:space="preserve"> hesabına yatırıldığına dair alınacak banka dekontu</w:t>
      </w:r>
      <w:r w:rsidR="00F67BE9" w:rsidRPr="0070082F">
        <w:rPr>
          <w:rFonts w:ascii="Times New Roman" w:hAnsi="Times New Roman" w:cs="Times New Roman"/>
          <w:sz w:val="24"/>
          <w:szCs w:val="24"/>
        </w:rPr>
        <w:t xml:space="preserve"> </w:t>
      </w:r>
      <w:r w:rsidR="008959D3" w:rsidRPr="0070082F">
        <w:rPr>
          <w:rFonts w:ascii="Times New Roman" w:hAnsi="Times New Roman" w:cs="Times New Roman"/>
          <w:sz w:val="24"/>
          <w:szCs w:val="24"/>
        </w:rPr>
        <w:t>karşılığında doküman satışı yapılacaktır.</w:t>
      </w:r>
      <w:r w:rsidR="00C64578" w:rsidRPr="00C64578">
        <w:rPr>
          <w:rFonts w:ascii="Times New Roman" w:hAnsi="Times New Roman" w:cs="Times New Roman"/>
          <w:sz w:val="24"/>
          <w:szCs w:val="24"/>
        </w:rPr>
        <w:t xml:space="preserve"> </w:t>
      </w:r>
      <w:r w:rsidR="00C64578" w:rsidRPr="000851FD">
        <w:rPr>
          <w:rFonts w:ascii="Times New Roman" w:hAnsi="Times New Roman" w:cs="Times New Roman"/>
          <w:sz w:val="24"/>
          <w:szCs w:val="24"/>
        </w:rPr>
        <w:t>(Dekontun açıklamasında talep edilen atölyenin adı belirtilecektir.)</w:t>
      </w:r>
    </w:p>
    <w:p w:rsidR="000469E8" w:rsidRPr="0070082F" w:rsidRDefault="00B03E7A" w:rsidP="00993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4</w:t>
      </w:r>
      <w:r w:rsidR="00C06D37" w:rsidRPr="0070082F">
        <w:rPr>
          <w:rFonts w:ascii="Times New Roman" w:hAnsi="Times New Roman" w:cs="Times New Roman"/>
          <w:sz w:val="24"/>
          <w:szCs w:val="24"/>
        </w:rPr>
        <w:t xml:space="preserve">- İhale </w:t>
      </w:r>
      <w:proofErr w:type="gramStart"/>
      <w:r w:rsidR="00507633">
        <w:rPr>
          <w:rFonts w:ascii="Times New Roman" w:hAnsi="Times New Roman" w:cs="Times New Roman"/>
          <w:b/>
          <w:sz w:val="24"/>
          <w:szCs w:val="24"/>
        </w:rPr>
        <w:t>17</w:t>
      </w:r>
      <w:r w:rsidR="002C70DD" w:rsidRPr="00D70FD4">
        <w:rPr>
          <w:rFonts w:ascii="Times New Roman" w:hAnsi="Times New Roman" w:cs="Times New Roman"/>
          <w:b/>
          <w:sz w:val="24"/>
          <w:szCs w:val="24"/>
        </w:rPr>
        <w:t>/</w:t>
      </w:r>
      <w:r w:rsidR="00462B5A">
        <w:rPr>
          <w:rFonts w:ascii="Times New Roman" w:hAnsi="Times New Roman" w:cs="Times New Roman"/>
          <w:b/>
          <w:sz w:val="24"/>
          <w:szCs w:val="24"/>
        </w:rPr>
        <w:t>01/2020</w:t>
      </w:r>
      <w:proofErr w:type="gramEnd"/>
      <w:r w:rsidR="00752E7A" w:rsidRPr="00700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3E0" w:rsidRPr="0070082F">
        <w:rPr>
          <w:rFonts w:ascii="Times New Roman" w:hAnsi="Times New Roman" w:cs="Times New Roman"/>
          <w:sz w:val="24"/>
          <w:szCs w:val="24"/>
        </w:rPr>
        <w:t>tarihinde</w:t>
      </w:r>
      <w:r w:rsidR="00522857" w:rsidRPr="0070082F">
        <w:rPr>
          <w:rFonts w:ascii="Times New Roman" w:hAnsi="Times New Roman" w:cs="Times New Roman"/>
          <w:sz w:val="24"/>
          <w:szCs w:val="24"/>
        </w:rPr>
        <w:t xml:space="preserve"> </w:t>
      </w:r>
      <w:r w:rsidR="00351D52">
        <w:rPr>
          <w:rFonts w:ascii="Times New Roman" w:hAnsi="Times New Roman" w:cs="Times New Roman"/>
          <w:sz w:val="24"/>
          <w:szCs w:val="24"/>
        </w:rPr>
        <w:t>Cuma</w:t>
      </w:r>
      <w:r w:rsidR="00573F0F" w:rsidRPr="0070082F">
        <w:rPr>
          <w:rFonts w:ascii="Times New Roman" w:hAnsi="Times New Roman" w:cs="Times New Roman"/>
          <w:sz w:val="24"/>
          <w:szCs w:val="24"/>
        </w:rPr>
        <w:t xml:space="preserve"> g</w:t>
      </w:r>
      <w:r w:rsidR="0069054A">
        <w:rPr>
          <w:rFonts w:ascii="Times New Roman" w:hAnsi="Times New Roman" w:cs="Times New Roman"/>
          <w:sz w:val="24"/>
          <w:szCs w:val="24"/>
        </w:rPr>
        <w:t>ünü yukarıda belirtilen saatt</w:t>
      </w:r>
      <w:r w:rsidR="00573F0F" w:rsidRPr="0070082F">
        <w:rPr>
          <w:rFonts w:ascii="Times New Roman" w:hAnsi="Times New Roman" w:cs="Times New Roman"/>
          <w:sz w:val="24"/>
          <w:szCs w:val="24"/>
        </w:rPr>
        <w:t xml:space="preserve">e </w:t>
      </w:r>
      <w:r w:rsidR="000469E8" w:rsidRPr="0070082F">
        <w:rPr>
          <w:rFonts w:ascii="Times New Roman" w:hAnsi="Times New Roman" w:cs="Times New Roman"/>
          <w:sz w:val="24"/>
          <w:szCs w:val="24"/>
        </w:rPr>
        <w:t xml:space="preserve">İl Özel İdaresi Genel Sekreterliği </w:t>
      </w:r>
      <w:r w:rsidR="00827881" w:rsidRPr="0070082F">
        <w:rPr>
          <w:rFonts w:ascii="Times New Roman" w:hAnsi="Times New Roman" w:cs="Times New Roman"/>
          <w:sz w:val="24"/>
          <w:szCs w:val="24"/>
        </w:rPr>
        <w:t>b</w:t>
      </w:r>
      <w:r w:rsidR="000469E8" w:rsidRPr="0070082F">
        <w:rPr>
          <w:rFonts w:ascii="Times New Roman" w:hAnsi="Times New Roman" w:cs="Times New Roman"/>
          <w:sz w:val="24"/>
          <w:szCs w:val="24"/>
        </w:rPr>
        <w:t>inasında bulunan İl Encümeni Toplantı Salonunda yapılacaktır.</w:t>
      </w:r>
    </w:p>
    <w:p w:rsidR="00061121" w:rsidRPr="0070082F" w:rsidRDefault="00B03E7A" w:rsidP="0034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5</w:t>
      </w:r>
      <w:r w:rsidR="000469E8" w:rsidRPr="0070082F">
        <w:rPr>
          <w:rFonts w:ascii="Times New Roman" w:hAnsi="Times New Roman" w:cs="Times New Roman"/>
          <w:sz w:val="24"/>
          <w:szCs w:val="24"/>
        </w:rPr>
        <w:t>- Komisyon</w:t>
      </w:r>
      <w:r w:rsidR="00061121" w:rsidRPr="0070082F">
        <w:rPr>
          <w:rFonts w:ascii="Times New Roman" w:hAnsi="Times New Roman" w:cs="Times New Roman"/>
          <w:sz w:val="24"/>
          <w:szCs w:val="24"/>
        </w:rPr>
        <w:t xml:space="preserve"> ihaleyi yapıp yapmamakta serbesttir.</w:t>
      </w:r>
    </w:p>
    <w:p w:rsidR="00B57701" w:rsidRPr="0070082F" w:rsidRDefault="00C00323" w:rsidP="003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68B8">
        <w:rPr>
          <w:rFonts w:ascii="Times New Roman" w:hAnsi="Times New Roman" w:cs="Times New Roman"/>
          <w:sz w:val="24"/>
          <w:szCs w:val="24"/>
        </w:rPr>
        <w:t>- Posta ile</w:t>
      </w:r>
      <w:r w:rsidR="00CB68B8" w:rsidRPr="00F30E71">
        <w:rPr>
          <w:rFonts w:ascii="Times New Roman" w:hAnsi="Times New Roman" w:cs="Times New Roman"/>
          <w:sz w:val="24"/>
          <w:szCs w:val="24"/>
        </w:rPr>
        <w:t xml:space="preserve"> yapılacak müracaatlardaki vaki gecikmeler kabul edilmeyecektir.</w:t>
      </w:r>
    </w:p>
    <w:p w:rsidR="00993376" w:rsidRPr="0070082F" w:rsidRDefault="00C00323" w:rsidP="003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376" w:rsidRPr="0070082F">
        <w:rPr>
          <w:rFonts w:ascii="Times New Roman" w:hAnsi="Times New Roman" w:cs="Times New Roman"/>
          <w:sz w:val="24"/>
          <w:szCs w:val="24"/>
        </w:rPr>
        <w:t xml:space="preserve">-  2886 sayılı Devlet İhale Kanunu’nun 45. maddesi gereğince açık teklif usulü ile kiraya verilecek </w:t>
      </w:r>
      <w:proofErr w:type="spellStart"/>
      <w:r w:rsidR="00993376" w:rsidRPr="0070082F">
        <w:rPr>
          <w:rFonts w:ascii="Times New Roman" w:hAnsi="Times New Roman" w:cs="Times New Roman"/>
          <w:sz w:val="24"/>
          <w:szCs w:val="24"/>
        </w:rPr>
        <w:t>T</w:t>
      </w:r>
      <w:r w:rsidR="00016BCD" w:rsidRPr="0070082F">
        <w:rPr>
          <w:rFonts w:ascii="Times New Roman" w:hAnsi="Times New Roman" w:cs="Times New Roman"/>
          <w:sz w:val="24"/>
          <w:szCs w:val="24"/>
        </w:rPr>
        <w:t>ekstilk</w:t>
      </w:r>
      <w:r w:rsidR="00993376" w:rsidRPr="0070082F">
        <w:rPr>
          <w:rFonts w:ascii="Times New Roman" w:hAnsi="Times New Roman" w:cs="Times New Roman"/>
          <w:sz w:val="24"/>
          <w:szCs w:val="24"/>
        </w:rPr>
        <w:t>ent’te</w:t>
      </w:r>
      <w:proofErr w:type="spellEnd"/>
      <w:r w:rsidR="00641C6F">
        <w:rPr>
          <w:rFonts w:ascii="Times New Roman" w:hAnsi="Times New Roman" w:cs="Times New Roman"/>
          <w:sz w:val="24"/>
          <w:szCs w:val="24"/>
        </w:rPr>
        <w:t xml:space="preserve"> bulunan prefabrik atölye</w:t>
      </w:r>
      <w:r w:rsidR="00993376" w:rsidRPr="0070082F">
        <w:rPr>
          <w:rFonts w:ascii="Times New Roman" w:hAnsi="Times New Roman" w:cs="Times New Roman"/>
          <w:sz w:val="24"/>
          <w:szCs w:val="24"/>
        </w:rPr>
        <w:t xml:space="preserve"> için istenilen belgeler ile birlikte </w:t>
      </w:r>
      <w:proofErr w:type="gramStart"/>
      <w:r w:rsidR="00507633">
        <w:rPr>
          <w:rFonts w:ascii="Times New Roman" w:hAnsi="Times New Roman" w:cs="Times New Roman"/>
          <w:b/>
          <w:sz w:val="24"/>
          <w:szCs w:val="24"/>
        </w:rPr>
        <w:t>17</w:t>
      </w:r>
      <w:r w:rsidR="00462B5A">
        <w:rPr>
          <w:rFonts w:ascii="Times New Roman" w:hAnsi="Times New Roman" w:cs="Times New Roman"/>
          <w:b/>
          <w:sz w:val="24"/>
          <w:szCs w:val="24"/>
        </w:rPr>
        <w:t>/01/2020</w:t>
      </w:r>
      <w:proofErr w:type="gramEnd"/>
      <w:r w:rsidR="00351D52">
        <w:rPr>
          <w:rFonts w:ascii="Times New Roman" w:hAnsi="Times New Roman" w:cs="Times New Roman"/>
          <w:sz w:val="24"/>
          <w:szCs w:val="24"/>
        </w:rPr>
        <w:t xml:space="preserve"> Cuma</w:t>
      </w:r>
      <w:r w:rsidR="00993376" w:rsidRPr="0070082F">
        <w:rPr>
          <w:rFonts w:ascii="Times New Roman" w:hAnsi="Times New Roman" w:cs="Times New Roman"/>
          <w:sz w:val="24"/>
          <w:szCs w:val="24"/>
        </w:rPr>
        <w:t xml:space="preserve"> günü saat</w:t>
      </w:r>
      <w:r w:rsidR="00993376" w:rsidRPr="00FB58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196E" w:rsidRPr="00FB5808">
        <w:rPr>
          <w:rFonts w:ascii="Times New Roman" w:hAnsi="Times New Roman" w:cs="Times New Roman"/>
          <w:b/>
          <w:sz w:val="24"/>
          <w:szCs w:val="24"/>
        </w:rPr>
        <w:t>10</w:t>
      </w:r>
      <w:r w:rsidR="001A196E">
        <w:rPr>
          <w:rFonts w:ascii="Times New Roman" w:hAnsi="Times New Roman" w:cs="Times New Roman"/>
          <w:b/>
          <w:sz w:val="24"/>
          <w:szCs w:val="24"/>
        </w:rPr>
        <w:t>:00</w:t>
      </w:r>
      <w:r w:rsidR="00993376" w:rsidRPr="0070082F">
        <w:rPr>
          <w:rFonts w:ascii="Times New Roman" w:hAnsi="Times New Roman" w:cs="Times New Roman"/>
          <w:b/>
          <w:sz w:val="24"/>
          <w:szCs w:val="24"/>
        </w:rPr>
        <w:t>’a</w:t>
      </w:r>
      <w:proofErr w:type="gramEnd"/>
      <w:r w:rsidR="00755297">
        <w:rPr>
          <w:rFonts w:ascii="Times New Roman" w:hAnsi="Times New Roman" w:cs="Times New Roman"/>
          <w:sz w:val="24"/>
          <w:szCs w:val="24"/>
        </w:rPr>
        <w:t xml:space="preserve"> kadar sıra numaralı alındı </w:t>
      </w:r>
      <w:r w:rsidR="00993376" w:rsidRPr="0070082F">
        <w:rPr>
          <w:rFonts w:ascii="Times New Roman" w:hAnsi="Times New Roman" w:cs="Times New Roman"/>
          <w:sz w:val="24"/>
          <w:szCs w:val="24"/>
        </w:rPr>
        <w:t>belgesi karşılığında İl Encümen Servisine teslim edilecektir.</w:t>
      </w:r>
    </w:p>
    <w:p w:rsidR="00C716EA" w:rsidRPr="0070082F" w:rsidRDefault="00C00323" w:rsidP="003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16EA" w:rsidRPr="0070082F">
        <w:rPr>
          <w:rFonts w:ascii="Times New Roman" w:hAnsi="Times New Roman" w:cs="Times New Roman"/>
          <w:sz w:val="24"/>
          <w:szCs w:val="24"/>
        </w:rPr>
        <w:t xml:space="preserve">- İhaleye girmek için son müracaat tarihi </w:t>
      </w:r>
      <w:proofErr w:type="gramStart"/>
      <w:r w:rsidR="00507633">
        <w:rPr>
          <w:rFonts w:ascii="Times New Roman" w:hAnsi="Times New Roman" w:cs="Times New Roman"/>
          <w:b/>
          <w:sz w:val="24"/>
          <w:szCs w:val="24"/>
        </w:rPr>
        <w:t>17</w:t>
      </w:r>
      <w:r w:rsidR="00462B5A">
        <w:rPr>
          <w:rFonts w:ascii="Times New Roman" w:hAnsi="Times New Roman" w:cs="Times New Roman"/>
          <w:b/>
          <w:sz w:val="24"/>
          <w:szCs w:val="24"/>
        </w:rPr>
        <w:t>/01</w:t>
      </w:r>
      <w:r w:rsidR="00C37A0D">
        <w:rPr>
          <w:rFonts w:ascii="Times New Roman" w:hAnsi="Times New Roman" w:cs="Times New Roman"/>
          <w:b/>
          <w:sz w:val="24"/>
          <w:szCs w:val="24"/>
        </w:rPr>
        <w:t>/</w:t>
      </w:r>
      <w:r w:rsidR="00462B5A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="00C716EA" w:rsidRPr="0070082F">
        <w:rPr>
          <w:rFonts w:ascii="Times New Roman" w:hAnsi="Times New Roman" w:cs="Times New Roman"/>
          <w:sz w:val="24"/>
          <w:szCs w:val="24"/>
        </w:rPr>
        <w:t xml:space="preserve"> </w:t>
      </w:r>
      <w:r w:rsidR="00351D52">
        <w:rPr>
          <w:rFonts w:ascii="Times New Roman" w:hAnsi="Times New Roman" w:cs="Times New Roman"/>
          <w:sz w:val="24"/>
          <w:szCs w:val="24"/>
        </w:rPr>
        <w:t>Cuma</w:t>
      </w:r>
      <w:r w:rsidR="00C716EA" w:rsidRPr="0070082F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1A196E">
        <w:rPr>
          <w:rFonts w:ascii="Times New Roman" w:hAnsi="Times New Roman" w:cs="Times New Roman"/>
          <w:b/>
          <w:sz w:val="24"/>
          <w:szCs w:val="24"/>
        </w:rPr>
        <w:t>10:00</w:t>
      </w:r>
      <w:r w:rsidR="00C716EA" w:rsidRPr="0070082F">
        <w:rPr>
          <w:rFonts w:ascii="Times New Roman" w:hAnsi="Times New Roman" w:cs="Times New Roman"/>
          <w:b/>
          <w:sz w:val="24"/>
          <w:szCs w:val="24"/>
        </w:rPr>
        <w:t>’a</w:t>
      </w:r>
      <w:r w:rsidR="00C716EA" w:rsidRPr="0070082F">
        <w:rPr>
          <w:rFonts w:ascii="Times New Roman" w:hAnsi="Times New Roman" w:cs="Times New Roman"/>
          <w:sz w:val="24"/>
          <w:szCs w:val="24"/>
        </w:rPr>
        <w:t xml:space="preserve"> kadardır.</w:t>
      </w:r>
    </w:p>
    <w:p w:rsidR="00573F0F" w:rsidRPr="0070082F" w:rsidRDefault="00C00323" w:rsidP="003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3F0F" w:rsidRPr="0070082F">
        <w:rPr>
          <w:rFonts w:ascii="Times New Roman" w:hAnsi="Times New Roman" w:cs="Times New Roman"/>
          <w:sz w:val="24"/>
          <w:szCs w:val="24"/>
        </w:rPr>
        <w:t>-</w:t>
      </w:r>
      <w:r w:rsidR="00BF70BF" w:rsidRPr="0070082F">
        <w:rPr>
          <w:rFonts w:ascii="Times New Roman" w:hAnsi="Times New Roman" w:cs="Times New Roman"/>
          <w:sz w:val="24"/>
          <w:szCs w:val="24"/>
        </w:rPr>
        <w:t xml:space="preserve"> İHALALEYE KATILABİLME ŞARTLARI</w:t>
      </w:r>
    </w:p>
    <w:p w:rsidR="008963AB" w:rsidRPr="006252EE" w:rsidRDefault="008963AB" w:rsidP="008963AB">
      <w:pPr>
        <w:spacing w:before="240" w:after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İhaleye katılabilmek için;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Yukarıda belirtilen</w:t>
      </w:r>
      <w:r w:rsidRPr="0062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EE">
        <w:rPr>
          <w:rFonts w:ascii="Times New Roman" w:hAnsi="Times New Roman" w:cs="Times New Roman"/>
          <w:sz w:val="24"/>
          <w:szCs w:val="24"/>
        </w:rPr>
        <w:t>Geçici Teminat Bedelini;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2EE">
        <w:rPr>
          <w:rFonts w:ascii="Times New Roman" w:hAnsi="Times New Roman" w:cs="Times New Roman"/>
          <w:sz w:val="24"/>
          <w:szCs w:val="24"/>
        </w:rPr>
        <w:t>2886 sayılı D.İ.K.’</w:t>
      </w:r>
      <w:proofErr w:type="spellStart"/>
      <w:r w:rsidRPr="006252E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6252EE">
        <w:rPr>
          <w:rFonts w:ascii="Times New Roman" w:hAnsi="Times New Roman" w:cs="Times New Roman"/>
          <w:sz w:val="24"/>
          <w:szCs w:val="24"/>
        </w:rPr>
        <w:t xml:space="preserve"> 27. maddesinde belirtilen şartlara haiz ve süresiz geçici banka teminat mektubu veya nakit olarak yatırıldığına dair banka makbuzunu, şartname ödenti makbuzunu,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İhaleye iştirak eden tarafından her sayfası ayrı ayrı imzalanmış şartnameyi,</w:t>
      </w:r>
    </w:p>
    <w:p w:rsidR="008963AB" w:rsidRPr="006252EE" w:rsidRDefault="00546A6A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 kişi olması halinde; Nüfus c</w:t>
      </w:r>
      <w:r w:rsidR="008963AB" w:rsidRPr="006252EE">
        <w:rPr>
          <w:rFonts w:ascii="Times New Roman" w:hAnsi="Times New Roman" w:cs="Times New Roman"/>
          <w:sz w:val="24"/>
          <w:szCs w:val="24"/>
        </w:rPr>
        <w:t>üzdan sureti ve imza beyannamesi, Tüzel Kişi olması halinde; Noterlikçe onaylı İmza Sirküleri, Ticaret Sicil Gazetesi son hali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Mevzuatı gereği tüzel kişiliğin siciline kayıtlı bulunduğu Ticaret ve / veya Sanayi veya Esnaf Odasından veya benzeri bir makamdan ihalenin yapılmış olduğu yıl içerisinde alınmış tüzel kişiliğin siciline kayıtlı olduğuna dair belge ve kayıtlı olduğu vergi dairesi ve numarası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İsteklinin ortak girişim olması halinde; şekli ve içeriği ilgili mevzuatlarca belirlenen noter tasdikli ortak girişim beyannamesi,</w:t>
      </w:r>
    </w:p>
    <w:p w:rsidR="008963AB" w:rsidRPr="006252EE" w:rsidRDefault="008963AB" w:rsidP="008963AB">
      <w:pPr>
        <w:pStyle w:val="3-NormalYaz"/>
        <w:tabs>
          <w:tab w:val="clear" w:pos="566"/>
          <w:tab w:val="left" w:pos="567"/>
        </w:tabs>
        <w:spacing w:before="240" w:after="120" w:line="264" w:lineRule="auto"/>
        <w:rPr>
          <w:sz w:val="24"/>
          <w:szCs w:val="24"/>
        </w:rPr>
      </w:pPr>
      <w:r w:rsidRPr="006252EE">
        <w:rPr>
          <w:sz w:val="24"/>
          <w:szCs w:val="24"/>
        </w:rPr>
        <w:t xml:space="preserve">İş ortaklığında en çok hisseye sahip ortak, pilot ortak olarak gösterilmek zorundadır. Ancak bütün ortakların hisse oranlarının eşit olduğu veya diğer ortaklara göre daha fazla hisse oranına </w:t>
      </w:r>
      <w:r w:rsidRPr="006252EE">
        <w:rPr>
          <w:sz w:val="24"/>
          <w:szCs w:val="24"/>
        </w:rPr>
        <w:lastRenderedPageBreak/>
        <w:t xml:space="preserve">sahip ve hisseleri birbirine eşit olan ortakların bulunduğu iş ortaklıklarında ise, bu ortaklardan biri pilot ortak olarak belirlenir. </w:t>
      </w:r>
    </w:p>
    <w:p w:rsidR="008963AB" w:rsidRPr="006252EE" w:rsidRDefault="008963AB" w:rsidP="008963AB">
      <w:pPr>
        <w:pStyle w:val="3-NormalYaz"/>
        <w:tabs>
          <w:tab w:val="clear" w:pos="566"/>
          <w:tab w:val="left" w:pos="567"/>
        </w:tabs>
        <w:spacing w:before="240" w:after="120" w:line="264" w:lineRule="auto"/>
        <w:rPr>
          <w:sz w:val="24"/>
          <w:szCs w:val="24"/>
        </w:rPr>
      </w:pPr>
      <w:r w:rsidRPr="006252EE">
        <w:rPr>
          <w:sz w:val="24"/>
          <w:szCs w:val="24"/>
        </w:rPr>
        <w:t xml:space="preserve">İhalenin iş ortaklığı üzerinde kalması halinde, iş ortaklığı tarafından, sözleşme imzalanmadan önce noter onaylı ortaklık sözleşmesinin idareye verilmesi zorunludur. </w:t>
      </w:r>
    </w:p>
    <w:p w:rsidR="008963AB" w:rsidRPr="006252EE" w:rsidRDefault="008963AB" w:rsidP="008963AB">
      <w:pPr>
        <w:pStyle w:val="3-NormalYaz"/>
        <w:spacing w:before="240" w:after="120" w:line="264" w:lineRule="auto"/>
        <w:rPr>
          <w:sz w:val="24"/>
          <w:szCs w:val="24"/>
        </w:rPr>
      </w:pPr>
      <w:r w:rsidRPr="006252EE">
        <w:rPr>
          <w:sz w:val="24"/>
          <w:szCs w:val="24"/>
        </w:rPr>
        <w:t xml:space="preserve">İş ortaklığı sözleşmesinde, ortakların hisse oranları, pilot ortak ile diğer ortakların işin yerine getirilmesinde müştereken ve </w:t>
      </w:r>
      <w:proofErr w:type="spellStart"/>
      <w:r w:rsidRPr="006252EE">
        <w:rPr>
          <w:sz w:val="24"/>
          <w:szCs w:val="24"/>
        </w:rPr>
        <w:t>müteselsilen</w:t>
      </w:r>
      <w:proofErr w:type="spellEnd"/>
      <w:r w:rsidRPr="006252EE">
        <w:rPr>
          <w:sz w:val="24"/>
          <w:szCs w:val="24"/>
        </w:rPr>
        <w:t xml:space="preserve"> sorumlu oldukları belirtilecektir. 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Teklif vermeye yetkili olduğunu gösteren noter tasdikli imza beyannamesi veya imza sirküleri,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Vekâleten ihaleye katılma halinde, istekli adına katılan kişinin ihaleye katılmaya ilişkin noter tasdikli vekâletnamesi ile noter tasdikli imza beyannamesi,</w:t>
      </w:r>
    </w:p>
    <w:p w:rsidR="008963AB" w:rsidRPr="00213945" w:rsidRDefault="008963AB" w:rsidP="00213945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veya Tüzel kişiliğin tebligat için Türkiye’deki adresini gösterir belge,</w:t>
      </w:r>
      <w:r w:rsidRPr="006252EE">
        <w:rPr>
          <w:rFonts w:ascii="Times New Roman" w:hAnsi="Times New Roman" w:cs="Times New Roman"/>
          <w:sz w:val="24"/>
          <w:szCs w:val="24"/>
        </w:rPr>
        <w:t xml:space="preserve"> </w:t>
      </w:r>
      <w:r w:rsidR="00213945" w:rsidRPr="006252EE">
        <w:rPr>
          <w:rFonts w:ascii="Times New Roman" w:hAnsi="Times New Roman" w:cs="Times New Roman"/>
          <w:sz w:val="24"/>
          <w:szCs w:val="24"/>
        </w:rPr>
        <w:t xml:space="preserve">ayrıca kep adresinin de belirtilmesi </w:t>
      </w:r>
      <w:r w:rsidRPr="00213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3AB" w:rsidRPr="006252EE" w:rsidRDefault="008963AB" w:rsidP="008963AB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2886 sayılı D.İ.K. göre ihalelere katılmaktan yasaklı ve cezalı olmadığına dair beyan</w:t>
      </w:r>
    </w:p>
    <w:p w:rsidR="00C00323" w:rsidRDefault="008963AB" w:rsidP="00C00323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 veya Tüzel kişilerin, Sosyal Güvenlik Kurumundan (5510 sayılı Kanuna göre) ve Vergi 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iresinden borcu olmadığına dair</w:t>
      </w:r>
      <w:r w:rsidRPr="006252E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6219">
        <w:rPr>
          <w:rFonts w:ascii="Times New Roman" w:eastAsia="Times New Roman" w:hAnsi="Times New Roman" w:cs="Times New Roman"/>
          <w:sz w:val="24"/>
          <w:szCs w:val="24"/>
          <w:lang w:eastAsia="tr-TR"/>
        </w:rPr>
        <w:t>ihale tarihini kapsayacak belge</w:t>
      </w:r>
    </w:p>
    <w:p w:rsidR="008963AB" w:rsidRPr="000851FD" w:rsidRDefault="00462B5A" w:rsidP="00C00323">
      <w:pPr>
        <w:pStyle w:val="ListeParagraf"/>
        <w:numPr>
          <w:ilvl w:val="0"/>
          <w:numId w:val="5"/>
        </w:num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 </w:t>
      </w:r>
      <w:r w:rsidR="000F04A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6767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lok için </w:t>
      </w:r>
      <w:r w:rsidR="00C00323" w:rsidRPr="000851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yıl içerisinde asgari </w:t>
      </w:r>
      <w:r w:rsidR="002D1640" w:rsidRPr="002D164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tr-TR"/>
        </w:rPr>
        <w:t>50</w:t>
      </w:r>
      <w:r w:rsidR="00C00323" w:rsidRPr="000851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istihdam edeceğine </w:t>
      </w:r>
      <w:r w:rsidR="00DF5B8B" w:rsidRPr="000851FD">
        <w:rPr>
          <w:rFonts w:ascii="Times New Roman" w:eastAsia="Times New Roman" w:hAnsi="Times New Roman" w:cs="Times New Roman"/>
          <w:sz w:val="24"/>
          <w:szCs w:val="24"/>
          <w:lang w:eastAsia="tr-TR"/>
        </w:rPr>
        <w:t>dair taahhütname</w:t>
      </w:r>
      <w:r w:rsidR="008963AB" w:rsidRPr="000851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963AB" w:rsidRPr="009140A8" w:rsidRDefault="008963AB" w:rsidP="008963AB">
      <w:pPr>
        <w:spacing w:before="240" w:after="12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A8">
        <w:rPr>
          <w:rFonts w:ascii="Times New Roman" w:eastAsia="Calibri" w:hAnsi="Times New Roman" w:cs="Times New Roman"/>
          <w:sz w:val="24"/>
          <w:szCs w:val="24"/>
        </w:rPr>
        <w:t>İsteklilerin ortak girişim olması halinde; ortaklardan en az % 51 paya sahip ortağın şartları sağlaması halinde diğer ortaklardan yeterlilik belgesi aranmaz.</w:t>
      </w:r>
    </w:p>
    <w:p w:rsidR="008963AB" w:rsidRPr="006252EE" w:rsidRDefault="008963AB" w:rsidP="008963AB">
      <w:pPr>
        <w:widowControl w:val="0"/>
        <w:tabs>
          <w:tab w:val="left" w:pos="142"/>
          <w:tab w:val="left" w:pos="2029"/>
        </w:tabs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E">
        <w:rPr>
          <w:rFonts w:ascii="Times New Roman" w:hAnsi="Times New Roman" w:cs="Times New Roman"/>
          <w:sz w:val="24"/>
          <w:szCs w:val="24"/>
        </w:rPr>
        <w:t>İş ortaklığ</w:t>
      </w:r>
      <w:r w:rsidR="00CB68B8">
        <w:rPr>
          <w:rFonts w:ascii="Times New Roman" w:hAnsi="Times New Roman" w:cs="Times New Roman"/>
          <w:sz w:val="24"/>
          <w:szCs w:val="24"/>
        </w:rPr>
        <w:t>ı</w:t>
      </w:r>
      <w:r w:rsidR="00C00323">
        <w:rPr>
          <w:rFonts w:ascii="Times New Roman" w:hAnsi="Times New Roman" w:cs="Times New Roman"/>
          <w:sz w:val="24"/>
          <w:szCs w:val="24"/>
        </w:rPr>
        <w:t>nın her bir ortağı tarafından 9</w:t>
      </w:r>
      <w:r w:rsidRPr="006252EE">
        <w:rPr>
          <w:rFonts w:ascii="Times New Roman" w:hAnsi="Times New Roman" w:cs="Times New Roman"/>
          <w:sz w:val="24"/>
          <w:szCs w:val="24"/>
        </w:rPr>
        <w:t>. maddenin (c), (d),(f), (g),(h) (i), (j) bendinde yer alan belgelerin ortak girişim oluşturan kişilerin her biri tarafınd</w:t>
      </w:r>
      <w:bookmarkStart w:id="0" w:name="_GoBack"/>
      <w:bookmarkEnd w:id="0"/>
      <w:r w:rsidRPr="006252EE">
        <w:rPr>
          <w:rFonts w:ascii="Times New Roman" w:hAnsi="Times New Roman" w:cs="Times New Roman"/>
          <w:sz w:val="24"/>
          <w:szCs w:val="24"/>
        </w:rPr>
        <w:t>an ayrı ayrı sunulması zorunludur.</w:t>
      </w:r>
    </w:p>
    <w:p w:rsidR="006C1092" w:rsidRPr="0070082F" w:rsidRDefault="006C1092" w:rsidP="008963A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0082F">
        <w:rPr>
          <w:rFonts w:ascii="Times New Roman" w:hAnsi="Times New Roman" w:cs="Times New Roman"/>
          <w:sz w:val="24"/>
          <w:szCs w:val="24"/>
        </w:rPr>
        <w:t>İlan olunur.</w:t>
      </w:r>
    </w:p>
    <w:p w:rsidR="006C1092" w:rsidRPr="0070082F" w:rsidRDefault="006C1092" w:rsidP="006C1092">
      <w:p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92" w:rsidRPr="0070082F" w:rsidRDefault="006C1092" w:rsidP="006C1092">
      <w:p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92" w:rsidRPr="0070082F" w:rsidRDefault="006C1092" w:rsidP="006C1092">
      <w:pPr>
        <w:spacing w:before="24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CA" w:rsidRPr="0070082F" w:rsidRDefault="00B87ACA" w:rsidP="001A19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7ACA" w:rsidRPr="0070082F" w:rsidSect="007D406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5A4"/>
    <w:multiLevelType w:val="hybridMultilevel"/>
    <w:tmpl w:val="D01A0D1A"/>
    <w:lvl w:ilvl="0" w:tplc="A0661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5B5F3F"/>
    <w:multiLevelType w:val="hybridMultilevel"/>
    <w:tmpl w:val="64BA8E9C"/>
    <w:lvl w:ilvl="0" w:tplc="041F0013">
      <w:start w:val="1"/>
      <w:numFmt w:val="upperRoman"/>
      <w:lvlText w:val="%1."/>
      <w:lvlJc w:val="righ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F9B7E52"/>
    <w:multiLevelType w:val="hybridMultilevel"/>
    <w:tmpl w:val="BD027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3F74"/>
    <w:multiLevelType w:val="hybridMultilevel"/>
    <w:tmpl w:val="7EF026C2"/>
    <w:lvl w:ilvl="0" w:tplc="6EBC9B5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80309"/>
    <w:multiLevelType w:val="hybridMultilevel"/>
    <w:tmpl w:val="5BD2F70A"/>
    <w:lvl w:ilvl="0" w:tplc="C9BCE8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E40BA"/>
    <w:multiLevelType w:val="hybridMultilevel"/>
    <w:tmpl w:val="34BC589A"/>
    <w:lvl w:ilvl="0" w:tplc="7B8898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5C20"/>
    <w:multiLevelType w:val="hybridMultilevel"/>
    <w:tmpl w:val="6BD679D4"/>
    <w:lvl w:ilvl="0" w:tplc="477CE2E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5"/>
    <w:rsid w:val="0000073C"/>
    <w:rsid w:val="00011A79"/>
    <w:rsid w:val="000156AB"/>
    <w:rsid w:val="00016BCD"/>
    <w:rsid w:val="00037337"/>
    <w:rsid w:val="000434CD"/>
    <w:rsid w:val="00044F54"/>
    <w:rsid w:val="000469E8"/>
    <w:rsid w:val="00061121"/>
    <w:rsid w:val="00083D58"/>
    <w:rsid w:val="000851FD"/>
    <w:rsid w:val="000B0FE1"/>
    <w:rsid w:val="000E3F98"/>
    <w:rsid w:val="000F04A3"/>
    <w:rsid w:val="001218BF"/>
    <w:rsid w:val="00166BD4"/>
    <w:rsid w:val="00180A14"/>
    <w:rsid w:val="00190A49"/>
    <w:rsid w:val="00196219"/>
    <w:rsid w:val="001A196E"/>
    <w:rsid w:val="00213945"/>
    <w:rsid w:val="00260160"/>
    <w:rsid w:val="00277477"/>
    <w:rsid w:val="002830AF"/>
    <w:rsid w:val="00285142"/>
    <w:rsid w:val="00292732"/>
    <w:rsid w:val="002C45B2"/>
    <w:rsid w:val="002C70DD"/>
    <w:rsid w:val="002D1640"/>
    <w:rsid w:val="002D6C62"/>
    <w:rsid w:val="00325596"/>
    <w:rsid w:val="003346F2"/>
    <w:rsid w:val="003402F9"/>
    <w:rsid w:val="00343086"/>
    <w:rsid w:val="00350335"/>
    <w:rsid w:val="00351D52"/>
    <w:rsid w:val="003543F9"/>
    <w:rsid w:val="00354CA9"/>
    <w:rsid w:val="00376D29"/>
    <w:rsid w:val="003C0711"/>
    <w:rsid w:val="003C506F"/>
    <w:rsid w:val="003C5255"/>
    <w:rsid w:val="003F24D8"/>
    <w:rsid w:val="004074C3"/>
    <w:rsid w:val="00437362"/>
    <w:rsid w:val="0044583B"/>
    <w:rsid w:val="00446D58"/>
    <w:rsid w:val="00456D87"/>
    <w:rsid w:val="00462501"/>
    <w:rsid w:val="00462B5A"/>
    <w:rsid w:val="0048198B"/>
    <w:rsid w:val="00487CD9"/>
    <w:rsid w:val="004929D0"/>
    <w:rsid w:val="005062A1"/>
    <w:rsid w:val="00507633"/>
    <w:rsid w:val="00522857"/>
    <w:rsid w:val="00546A6A"/>
    <w:rsid w:val="00547A16"/>
    <w:rsid w:val="00573F0F"/>
    <w:rsid w:val="00591F53"/>
    <w:rsid w:val="005A2695"/>
    <w:rsid w:val="005C12EA"/>
    <w:rsid w:val="006034B0"/>
    <w:rsid w:val="00641C6F"/>
    <w:rsid w:val="006627CE"/>
    <w:rsid w:val="00676787"/>
    <w:rsid w:val="006767C2"/>
    <w:rsid w:val="0069054A"/>
    <w:rsid w:val="0069696A"/>
    <w:rsid w:val="006A2D2B"/>
    <w:rsid w:val="006C1092"/>
    <w:rsid w:val="0070082F"/>
    <w:rsid w:val="00716969"/>
    <w:rsid w:val="00736036"/>
    <w:rsid w:val="00752E7A"/>
    <w:rsid w:val="00755297"/>
    <w:rsid w:val="007717B3"/>
    <w:rsid w:val="00776BBB"/>
    <w:rsid w:val="00777A5C"/>
    <w:rsid w:val="00784C3B"/>
    <w:rsid w:val="00795791"/>
    <w:rsid w:val="007B1D1B"/>
    <w:rsid w:val="007D4063"/>
    <w:rsid w:val="007F21C3"/>
    <w:rsid w:val="00827881"/>
    <w:rsid w:val="00882B26"/>
    <w:rsid w:val="008959D3"/>
    <w:rsid w:val="008963AB"/>
    <w:rsid w:val="008C64C9"/>
    <w:rsid w:val="008C7895"/>
    <w:rsid w:val="009856B1"/>
    <w:rsid w:val="00985AFB"/>
    <w:rsid w:val="00993376"/>
    <w:rsid w:val="009C6222"/>
    <w:rsid w:val="009D29DD"/>
    <w:rsid w:val="009D30CD"/>
    <w:rsid w:val="009D5E69"/>
    <w:rsid w:val="009F79DC"/>
    <w:rsid w:val="00A10C38"/>
    <w:rsid w:val="00A611C1"/>
    <w:rsid w:val="00AB66D1"/>
    <w:rsid w:val="00AC5123"/>
    <w:rsid w:val="00B03E7A"/>
    <w:rsid w:val="00B15F6A"/>
    <w:rsid w:val="00B57701"/>
    <w:rsid w:val="00B72796"/>
    <w:rsid w:val="00B87ACA"/>
    <w:rsid w:val="00B963E0"/>
    <w:rsid w:val="00BD0585"/>
    <w:rsid w:val="00BF70BF"/>
    <w:rsid w:val="00C00323"/>
    <w:rsid w:val="00C06D37"/>
    <w:rsid w:val="00C24C59"/>
    <w:rsid w:val="00C37A0D"/>
    <w:rsid w:val="00C50FE2"/>
    <w:rsid w:val="00C64578"/>
    <w:rsid w:val="00C716EA"/>
    <w:rsid w:val="00C7381D"/>
    <w:rsid w:val="00C7667A"/>
    <w:rsid w:val="00C95805"/>
    <w:rsid w:val="00C96F43"/>
    <w:rsid w:val="00CB39DE"/>
    <w:rsid w:val="00CB68B8"/>
    <w:rsid w:val="00CE5E35"/>
    <w:rsid w:val="00D371DB"/>
    <w:rsid w:val="00D70FD4"/>
    <w:rsid w:val="00D74D2B"/>
    <w:rsid w:val="00DB0DDE"/>
    <w:rsid w:val="00DD6144"/>
    <w:rsid w:val="00DF5B8B"/>
    <w:rsid w:val="00E55E1C"/>
    <w:rsid w:val="00E622C8"/>
    <w:rsid w:val="00E65A9B"/>
    <w:rsid w:val="00E715DE"/>
    <w:rsid w:val="00E7569A"/>
    <w:rsid w:val="00E76FCA"/>
    <w:rsid w:val="00EA18FE"/>
    <w:rsid w:val="00EB0E60"/>
    <w:rsid w:val="00EC4D63"/>
    <w:rsid w:val="00EF18E0"/>
    <w:rsid w:val="00EF36C0"/>
    <w:rsid w:val="00F04FBC"/>
    <w:rsid w:val="00F152A3"/>
    <w:rsid w:val="00F22CC7"/>
    <w:rsid w:val="00F4698C"/>
    <w:rsid w:val="00F50C62"/>
    <w:rsid w:val="00F67BE9"/>
    <w:rsid w:val="00FB5808"/>
    <w:rsid w:val="00FD1919"/>
    <w:rsid w:val="00FE2A0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CA61-9616-4ACE-97D4-5BD80241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8C78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573F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B1"/>
    <w:rPr>
      <w:rFonts w:ascii="Tahoma" w:hAnsi="Tahoma" w:cs="Tahoma"/>
      <w:sz w:val="16"/>
      <w:szCs w:val="16"/>
    </w:rPr>
  </w:style>
  <w:style w:type="paragraph" w:customStyle="1" w:styleId="3-NormalYaz">
    <w:name w:val="3-Normal Yazı"/>
    <w:qFormat/>
    <w:rsid w:val="006C1092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FC41-5DB5-4A0D-B3D5-275347AC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ORTAK</dc:creator>
  <cp:lastModifiedBy>Seda Beyazoğlu</cp:lastModifiedBy>
  <cp:revision>20</cp:revision>
  <cp:lastPrinted>2019-12-06T06:44:00Z</cp:lastPrinted>
  <dcterms:created xsi:type="dcterms:W3CDTF">2019-11-22T08:06:00Z</dcterms:created>
  <dcterms:modified xsi:type="dcterms:W3CDTF">2019-12-31T12:14:00Z</dcterms:modified>
</cp:coreProperties>
</file>