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C9" w:rsidRDefault="007148C9" w:rsidP="005367CC">
      <w:pPr>
        <w:tabs>
          <w:tab w:val="left" w:pos="6555"/>
        </w:tabs>
        <w:jc w:val="center"/>
        <w:rPr>
          <w:b/>
          <w:color w:val="FF0000"/>
        </w:rPr>
      </w:pPr>
    </w:p>
    <w:p w:rsidR="005367CC" w:rsidRPr="00955F5F" w:rsidRDefault="005367CC" w:rsidP="005367CC">
      <w:pPr>
        <w:tabs>
          <w:tab w:val="left" w:pos="6555"/>
        </w:tabs>
        <w:jc w:val="center"/>
        <w:rPr>
          <w:b/>
          <w:color w:val="1F497D" w:themeColor="text2"/>
          <w:sz w:val="96"/>
        </w:rPr>
      </w:pPr>
      <w:r w:rsidRPr="00955F5F">
        <w:rPr>
          <w:b/>
          <w:color w:val="1F497D" w:themeColor="text2"/>
          <w:sz w:val="96"/>
        </w:rPr>
        <w:t>T.C.</w:t>
      </w:r>
    </w:p>
    <w:p w:rsidR="005367CC" w:rsidRPr="00955F5F" w:rsidRDefault="005367CC" w:rsidP="005367CC">
      <w:pPr>
        <w:tabs>
          <w:tab w:val="left" w:pos="6555"/>
        </w:tabs>
        <w:jc w:val="center"/>
        <w:rPr>
          <w:b/>
          <w:color w:val="1F497D" w:themeColor="text2"/>
        </w:rPr>
      </w:pPr>
    </w:p>
    <w:p w:rsidR="005367CC" w:rsidRPr="00955F5F" w:rsidRDefault="005367CC" w:rsidP="005367CC">
      <w:pPr>
        <w:tabs>
          <w:tab w:val="left" w:pos="6555"/>
        </w:tabs>
        <w:jc w:val="center"/>
        <w:rPr>
          <w:b/>
          <w:color w:val="1F497D" w:themeColor="text2"/>
        </w:rPr>
      </w:pPr>
    </w:p>
    <w:p w:rsidR="005367CC" w:rsidRPr="00955F5F" w:rsidRDefault="005367CC" w:rsidP="005367CC">
      <w:pPr>
        <w:tabs>
          <w:tab w:val="left" w:pos="6555"/>
        </w:tabs>
        <w:jc w:val="center"/>
        <w:rPr>
          <w:b/>
          <w:color w:val="1F497D" w:themeColor="text2"/>
        </w:rPr>
      </w:pPr>
    </w:p>
    <w:p w:rsidR="005367CC" w:rsidRPr="00955F5F" w:rsidRDefault="005367CC" w:rsidP="005367CC">
      <w:pPr>
        <w:tabs>
          <w:tab w:val="left" w:pos="6555"/>
        </w:tabs>
        <w:jc w:val="center"/>
        <w:rPr>
          <w:b/>
          <w:color w:val="1F497D" w:themeColor="text2"/>
          <w:sz w:val="72"/>
        </w:rPr>
      </w:pPr>
      <w:r w:rsidRPr="00955F5F">
        <w:rPr>
          <w:b/>
          <w:color w:val="1F497D" w:themeColor="text2"/>
          <w:sz w:val="72"/>
        </w:rPr>
        <w:t>AĞRI İL ÖZEL İDARESİ</w:t>
      </w: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5367CC">
      <w:pPr>
        <w:tabs>
          <w:tab w:val="left" w:pos="6555"/>
        </w:tabs>
        <w:jc w:val="center"/>
        <w:rPr>
          <w:b/>
          <w:color w:val="FF0000"/>
        </w:rPr>
      </w:pPr>
      <w:bookmarkStart w:id="0" w:name="_GoBack"/>
      <w:r w:rsidRPr="005367CC">
        <w:rPr>
          <w:b/>
          <w:noProof/>
          <w:color w:val="FF0000"/>
        </w:rPr>
        <w:drawing>
          <wp:inline distT="0" distB="0" distL="0" distR="0">
            <wp:extent cx="5924060" cy="3609975"/>
            <wp:effectExtent l="0" t="0" r="0" b="0"/>
            <wp:docPr id="4" name="Resim 4" descr="C:\Users\FATİH\Desktop\Fotoğraf Arşivi\Logo\Dlogo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TİH\Desktop\Fotoğraf Arşivi\Logo\Dlogo_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8555" cy="3624901"/>
                    </a:xfrm>
                    <a:prstGeom prst="rect">
                      <a:avLst/>
                    </a:prstGeom>
                    <a:noFill/>
                    <a:ln>
                      <a:noFill/>
                    </a:ln>
                  </pic:spPr>
                </pic:pic>
              </a:graphicData>
            </a:graphic>
          </wp:inline>
        </w:drawing>
      </w:r>
    </w:p>
    <w:bookmarkEnd w:id="0"/>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Pr="00955F5F" w:rsidRDefault="004F30CA" w:rsidP="005367CC">
      <w:pPr>
        <w:tabs>
          <w:tab w:val="left" w:pos="6555"/>
        </w:tabs>
        <w:jc w:val="center"/>
        <w:rPr>
          <w:b/>
          <w:color w:val="1F497D" w:themeColor="text2"/>
          <w:sz w:val="48"/>
        </w:rPr>
      </w:pPr>
      <w:r>
        <w:rPr>
          <w:b/>
          <w:color w:val="1F497D" w:themeColor="text2"/>
          <w:sz w:val="48"/>
        </w:rPr>
        <w:t>2018 YILI FA</w:t>
      </w:r>
      <w:r w:rsidR="00C80AE6">
        <w:rPr>
          <w:b/>
          <w:color w:val="1F497D" w:themeColor="text2"/>
          <w:sz w:val="48"/>
        </w:rPr>
        <w:t>ALİYET RAPORU</w:t>
      </w:r>
    </w:p>
    <w:p w:rsidR="00DA7ABF" w:rsidRDefault="00DA7ABF" w:rsidP="00DA7ABF">
      <w:pPr>
        <w:tabs>
          <w:tab w:val="left" w:pos="6555"/>
        </w:tabs>
        <w:jc w:val="center"/>
        <w:rPr>
          <w:b/>
          <w:color w:val="FF0000"/>
          <w:sz w:val="48"/>
        </w:rPr>
      </w:pPr>
    </w:p>
    <w:p w:rsidR="00DA7ABF" w:rsidRDefault="00DA7ABF" w:rsidP="00DA7ABF">
      <w:pPr>
        <w:tabs>
          <w:tab w:val="left" w:pos="6555"/>
        </w:tabs>
        <w:jc w:val="both"/>
        <w:rPr>
          <w:rFonts w:asciiTheme="majorHAnsi" w:eastAsiaTheme="majorEastAsia" w:hAnsiTheme="majorHAnsi" w:cstheme="majorBidi"/>
          <w:b/>
          <w:color w:val="FF0000"/>
          <w:spacing w:val="5"/>
          <w:kern w:val="28"/>
          <w:sz w:val="32"/>
          <w:szCs w:val="32"/>
          <w:u w:val="single"/>
        </w:rPr>
      </w:pPr>
      <w:r>
        <w:rPr>
          <w:rFonts w:asciiTheme="majorHAnsi" w:eastAsiaTheme="majorEastAsia" w:hAnsiTheme="majorHAnsi" w:cstheme="majorBidi"/>
          <w:b/>
          <w:color w:val="FF0000"/>
          <w:spacing w:val="5"/>
          <w:kern w:val="28"/>
          <w:sz w:val="32"/>
          <w:szCs w:val="32"/>
          <w:u w:val="single"/>
        </w:rPr>
        <w:t>İNSAN KAYNAKLARI VE EĞİTİM MÜDÜRLÜĞÜ 2018 YILI ÇALIŞMALARI</w:t>
      </w:r>
    </w:p>
    <w:p w:rsidR="00DA7ABF" w:rsidRDefault="00DA7ABF" w:rsidP="00DA7ABF">
      <w:pPr>
        <w:tabs>
          <w:tab w:val="left" w:pos="6555"/>
        </w:tabs>
        <w:jc w:val="both"/>
        <w:rPr>
          <w:b/>
          <w:sz w:val="32"/>
          <w:szCs w:val="32"/>
        </w:rPr>
      </w:pPr>
    </w:p>
    <w:p w:rsidR="00DA7ABF" w:rsidRDefault="00DA7ABF" w:rsidP="00DA7ABF">
      <w:pPr>
        <w:tabs>
          <w:tab w:val="left" w:pos="6555"/>
        </w:tabs>
        <w:jc w:val="both"/>
      </w:pPr>
      <w:r>
        <w:rPr>
          <w:b/>
          <w:color w:val="1F497D"/>
        </w:rPr>
        <w:t>Görevin kısa tanımı: Genel</w:t>
      </w:r>
      <w:r>
        <w:t xml:space="preserve"> Sekreterlik bünyesinde görevli personelin personel hizmetlerini yürütmek.</w:t>
      </w:r>
    </w:p>
    <w:p w:rsidR="00DA7ABF" w:rsidRDefault="00DA7ABF" w:rsidP="00DA7ABF">
      <w:pPr>
        <w:tabs>
          <w:tab w:val="left" w:pos="6555"/>
        </w:tabs>
        <w:jc w:val="both"/>
      </w:pPr>
    </w:p>
    <w:p w:rsidR="00DA7ABF" w:rsidRDefault="00DA7ABF" w:rsidP="004445D3">
      <w:pPr>
        <w:pStyle w:val="ListeParagraf"/>
        <w:numPr>
          <w:ilvl w:val="0"/>
          <w:numId w:val="11"/>
        </w:numPr>
        <w:jc w:val="both"/>
        <w:rPr>
          <w:rFonts w:ascii="Times New Roman" w:hAnsi="Times New Roman"/>
          <w:sz w:val="24"/>
          <w:szCs w:val="24"/>
        </w:rPr>
      </w:pPr>
      <w:r>
        <w:rPr>
          <w:rFonts w:ascii="Times New Roman" w:hAnsi="Times New Roman"/>
          <w:sz w:val="24"/>
          <w:szCs w:val="24"/>
        </w:rPr>
        <w:t>Birim Görev ve Sorumlulukları:</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İl Özel İdaresinin personel planlaması ve personel politikasıyla ilgili çalışmaları yapmak, personel sisteminin geliştirilmesiyle ilgili tekliflerde bulunmak,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İl Özel İdaresi kadrolarının ihdas, iptal ve değişikliklerini yapmak,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İl Özel İdaresi merkez ve ilçe teşkilatı ile ilgili eğitim planlarının koordinasyonunu sağlamak, personel ile ilgili temel eğitim programlarını düzenlemek ve uygulamak,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Atama, görevlendirme ve nakil ile ilgili iş ve işlemleri yürütmek,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Personelin özlük kayıtlarını tutmak,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Norm kadro ilke ve standartlarının uygulamasını yürütmek,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Görevde yükselme ve unvan değişikliği sınavlarına ilişkin işlemleri yürütmek,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Personel derece ve kademe terfilerini yapmak,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Personelin emeklilik işlemlerini yapmak,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Sosyal Güvenlik Kurumu online sisteminde personel özlük bilgileri verilerini girmek,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Personelin izin, istirahat ve sağlık kuruluşlarına sevki ile benzer işlemler ile ilgili hizmetleri yürütmek ve yıllık izin onaylarını hazırlamak,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İnceleme ve soruşturma ile ilgili işlemleri yürütmek,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Sendikal ilişkiler ile toplu iş sözleşmelerinin uygulanmasını sağlamak,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Geçici işçi iş ve işlemlerini yürütmek,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Personel hareketlerinin belirli periyotlar halinde nicel ve nitel istatistikî bilgilerini tutmak,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Özel İdare birimlerinde ilgili mevzuat gereği staj çalışmaları ile ilgili işlemleri yürütmek,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Personelin mal bildirimleriyle ilgili iş ve işlemleri yürütmek,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Kadro ile ilgili iş ve işlemleri yürütmek,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Sözleşmeli personele ilişkin işlemleri yürütmek,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Aday memurların eğitim programları ile hizmet içi eğitim planının hazırlanmasını koordine etmek ve uygulamasına yürütmek,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Personel Kimlik Belgelerini düzenlemek ve dağıtmak,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Pasaport formlarına ilişkin iş ve işlemleri yürütmek,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Merkez personelinin maaş, ikramiye, kıdem tazminatı, arazi tazminatı ve harcırah gibi mali ve sosyal haklarına ilişkin iş ve işlemlerin yürütmek,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Personelin maaşından kesilmesi gereken Sosyal Güvenlik Kurumuna ait kesintileri yapmak ve bu kesintileri Sosyal Güvenlik Kurumuna bildirmek,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Personelin icra ve temlik borcuna ilişkin iş ve işlemleri yürütmek,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Giyim Yardım Yönetmeliği ve Toplu İş Sözleşmeleri gereği personele verilmesi gereken giyim yardımlarına ilişkin iş ve işlemleri yürütmek,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Maaş ödemelerine için bankalarla yapılacak sözleşme ve promosyonlarına ilişkin iş ve işlemleri yürütmek,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Yemek hizmet alımıyla ilgili iş ve işlemleri yürütmek,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lastRenderedPageBreak/>
        <w:t xml:space="preserve"> İdarenin temizlik hizmetlerine ilişkin iş ve işlemleri yürütmek,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Sivil savunma ile ilgili iş ve işlemleri diğer Birimlerle birlikte koordineli bir şekilde yürütmek,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Yapılacak olan tüm hizmetlere ait envanter kayıtlarının oluşturmak.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İl Özel İdaresi Bütçesi ile birim müdürlüğü harcama kaleminde tahsis edilen ödeneklerde harcama ve ihale yetkilisi olarak görev yapmak,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Birimin faaliyet ve hizmet alanı ile ilgili, stratejik plan doğrultusunda rapor hazırlamak ve ilgili makama sunmak.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r>
        <w:rPr>
          <w:color w:val="313131"/>
        </w:rPr>
        <w:t xml:space="preserve"> Amirlerinin verdiği ve mevzuatın öngördüğü benzer nitelikteki diğer iş ve işlemleri yürütmek.</w:t>
      </w:r>
    </w:p>
    <w:p w:rsidR="00DA7ABF" w:rsidRDefault="00DA7ABF" w:rsidP="004445D3">
      <w:pPr>
        <w:pStyle w:val="NormalWeb"/>
        <w:numPr>
          <w:ilvl w:val="0"/>
          <w:numId w:val="11"/>
        </w:numPr>
        <w:shd w:val="clear" w:color="auto" w:fill="FFFFFF"/>
        <w:spacing w:before="0" w:beforeAutospacing="0" w:after="0" w:afterAutospacing="0" w:line="206" w:lineRule="atLeast"/>
        <w:jc w:val="both"/>
        <w:rPr>
          <w:color w:val="313131"/>
        </w:rPr>
      </w:pPr>
    </w:p>
    <w:p w:rsidR="00DA7ABF" w:rsidRDefault="00DA7ABF" w:rsidP="004445D3">
      <w:pPr>
        <w:numPr>
          <w:ilvl w:val="0"/>
          <w:numId w:val="12"/>
        </w:numPr>
        <w:tabs>
          <w:tab w:val="left" w:pos="6555"/>
        </w:tabs>
        <w:jc w:val="both"/>
      </w:pPr>
    </w:p>
    <w:p w:rsidR="00DA7ABF" w:rsidRDefault="00DA7ABF" w:rsidP="004445D3">
      <w:pPr>
        <w:numPr>
          <w:ilvl w:val="0"/>
          <w:numId w:val="12"/>
        </w:numPr>
        <w:tabs>
          <w:tab w:val="left" w:pos="6555"/>
        </w:tabs>
        <w:jc w:val="both"/>
        <w:rPr>
          <w:b/>
        </w:rPr>
      </w:pPr>
      <w:r>
        <w:t>Hizmet içi eğitim  programları  hazırlamak</w:t>
      </w:r>
    </w:p>
    <w:p w:rsidR="00DA7ABF" w:rsidRDefault="00DA7ABF" w:rsidP="004445D3">
      <w:pPr>
        <w:numPr>
          <w:ilvl w:val="0"/>
          <w:numId w:val="12"/>
        </w:numPr>
        <w:tabs>
          <w:tab w:val="left" w:pos="6555"/>
        </w:tabs>
        <w:jc w:val="both"/>
      </w:pPr>
      <w:r>
        <w:t>Geçici işçilerin yıllık vize işlemleri,</w:t>
      </w:r>
    </w:p>
    <w:p w:rsidR="00DA7ABF" w:rsidRDefault="00DA7ABF" w:rsidP="004445D3">
      <w:pPr>
        <w:numPr>
          <w:ilvl w:val="0"/>
          <w:numId w:val="12"/>
        </w:numPr>
        <w:tabs>
          <w:tab w:val="left" w:pos="6555"/>
        </w:tabs>
        <w:jc w:val="both"/>
      </w:pPr>
      <w:r>
        <w:t>Her ay iş kurumuna  bildirilen işçi bildirim listeleri</w:t>
      </w:r>
    </w:p>
    <w:p w:rsidR="00DA7ABF" w:rsidRDefault="00DA7ABF" w:rsidP="004445D3">
      <w:pPr>
        <w:numPr>
          <w:ilvl w:val="0"/>
          <w:numId w:val="12"/>
        </w:numPr>
        <w:tabs>
          <w:tab w:val="left" w:pos="6555"/>
        </w:tabs>
        <w:jc w:val="both"/>
      </w:pPr>
      <w:r>
        <w:t>Tam zamanlı personel alımı iş ve işlemleri</w:t>
      </w:r>
    </w:p>
    <w:p w:rsidR="00DA7ABF" w:rsidRDefault="00DA7ABF" w:rsidP="004445D3">
      <w:pPr>
        <w:numPr>
          <w:ilvl w:val="0"/>
          <w:numId w:val="12"/>
        </w:numPr>
        <w:tabs>
          <w:tab w:val="left" w:pos="6555"/>
        </w:tabs>
        <w:jc w:val="both"/>
      </w:pPr>
      <w:r>
        <w:t>Güvenlik personellerinin iş ve işlemleri</w:t>
      </w:r>
    </w:p>
    <w:p w:rsidR="00DA7ABF" w:rsidRDefault="00DA7ABF" w:rsidP="004445D3">
      <w:pPr>
        <w:numPr>
          <w:ilvl w:val="0"/>
          <w:numId w:val="12"/>
        </w:numPr>
        <w:tabs>
          <w:tab w:val="left" w:pos="6555"/>
        </w:tabs>
        <w:jc w:val="both"/>
      </w:pPr>
      <w:r>
        <w:t>Hukuk Müşavirliğinin avans talep ve avans kapama işlemleri</w:t>
      </w:r>
    </w:p>
    <w:p w:rsidR="00DA7ABF" w:rsidRDefault="00DA7ABF" w:rsidP="004445D3">
      <w:pPr>
        <w:numPr>
          <w:ilvl w:val="0"/>
          <w:numId w:val="12"/>
        </w:numPr>
        <w:jc w:val="both"/>
      </w:pPr>
      <w:r>
        <w:t xml:space="preserve">657  devlet memurları kanunu </w:t>
      </w:r>
    </w:p>
    <w:p w:rsidR="00DA7ABF" w:rsidRDefault="00DA7ABF" w:rsidP="004445D3">
      <w:pPr>
        <w:numPr>
          <w:ilvl w:val="0"/>
          <w:numId w:val="12"/>
        </w:numPr>
        <w:tabs>
          <w:tab w:val="left" w:pos="6555"/>
        </w:tabs>
        <w:jc w:val="both"/>
      </w:pPr>
      <w:r>
        <w:t xml:space="preserve">4857  iş kanunu </w:t>
      </w:r>
    </w:p>
    <w:p w:rsidR="00DA7ABF" w:rsidRDefault="00DA7ABF" w:rsidP="004445D3">
      <w:pPr>
        <w:numPr>
          <w:ilvl w:val="0"/>
          <w:numId w:val="12"/>
        </w:numPr>
        <w:tabs>
          <w:tab w:val="left" w:pos="6555"/>
        </w:tabs>
        <w:jc w:val="both"/>
      </w:pPr>
      <w:r>
        <w:t xml:space="preserve"> 4688 kamu görevlileri sendikaları toplu sözleşme kanunu</w:t>
      </w:r>
    </w:p>
    <w:p w:rsidR="00DA7ABF" w:rsidRDefault="00DA7ABF" w:rsidP="004445D3">
      <w:pPr>
        <w:numPr>
          <w:ilvl w:val="0"/>
          <w:numId w:val="12"/>
        </w:numPr>
        <w:tabs>
          <w:tab w:val="left" w:pos="6555"/>
        </w:tabs>
        <w:jc w:val="both"/>
      </w:pPr>
      <w:r>
        <w:t xml:space="preserve"> 3628 mal bildiriminde bulunulması  rüşvet  ve yolsuzluklarla mücadele kanunu</w:t>
      </w:r>
    </w:p>
    <w:p w:rsidR="00DA7ABF" w:rsidRDefault="00DA7ABF" w:rsidP="004445D3">
      <w:pPr>
        <w:numPr>
          <w:ilvl w:val="0"/>
          <w:numId w:val="12"/>
        </w:numPr>
        <w:tabs>
          <w:tab w:val="left" w:pos="6555"/>
        </w:tabs>
        <w:jc w:val="both"/>
      </w:pPr>
      <w:r>
        <w:t xml:space="preserve"> 4483 memurlar ve diğer kamu  görevlilerinin yargılanması  kanunları ve görev verilen diğer kanunlara göre yürüten iş ve işlemler.</w:t>
      </w:r>
    </w:p>
    <w:p w:rsidR="00DA7ABF" w:rsidRDefault="00DA7ABF" w:rsidP="004445D3">
      <w:pPr>
        <w:numPr>
          <w:ilvl w:val="0"/>
          <w:numId w:val="12"/>
        </w:numPr>
        <w:tabs>
          <w:tab w:val="left" w:pos="6555"/>
        </w:tabs>
      </w:pPr>
      <w:r>
        <w:t>Memur personellerin maaş bordroları</w:t>
      </w:r>
    </w:p>
    <w:p w:rsidR="00DA7ABF" w:rsidRDefault="00DA7ABF" w:rsidP="00DA7ABF">
      <w:pPr>
        <w:tabs>
          <w:tab w:val="left" w:pos="6555"/>
        </w:tabs>
        <w:ind w:left="360"/>
      </w:pPr>
    </w:p>
    <w:p w:rsidR="00DA7ABF" w:rsidRDefault="00DA7ABF" w:rsidP="004445D3">
      <w:pPr>
        <w:pStyle w:val="ListeParagraf"/>
        <w:numPr>
          <w:ilvl w:val="4"/>
          <w:numId w:val="12"/>
        </w:numPr>
        <w:tabs>
          <w:tab w:val="left" w:pos="6555"/>
        </w:tabs>
        <w:jc w:val="both"/>
      </w:pPr>
      <w:r>
        <w:t>Ek özel hizmet tazminatları</w:t>
      </w:r>
    </w:p>
    <w:p w:rsidR="00DA7ABF" w:rsidRDefault="00DA7ABF" w:rsidP="004445D3">
      <w:pPr>
        <w:pStyle w:val="ListeParagraf"/>
        <w:numPr>
          <w:ilvl w:val="4"/>
          <w:numId w:val="12"/>
        </w:numPr>
        <w:tabs>
          <w:tab w:val="left" w:pos="6555"/>
        </w:tabs>
        <w:jc w:val="both"/>
      </w:pPr>
      <w:r>
        <w:t>Seyyar görev tazminatları</w:t>
      </w:r>
    </w:p>
    <w:p w:rsidR="00DA7ABF" w:rsidRDefault="00DA7ABF" w:rsidP="004445D3">
      <w:pPr>
        <w:pStyle w:val="ListeParagraf"/>
        <w:numPr>
          <w:ilvl w:val="4"/>
          <w:numId w:val="12"/>
        </w:numPr>
        <w:tabs>
          <w:tab w:val="left" w:pos="6555"/>
        </w:tabs>
        <w:jc w:val="both"/>
      </w:pPr>
      <w:r>
        <w:t>Büyük proje bordrosu</w:t>
      </w:r>
    </w:p>
    <w:p w:rsidR="00DA7ABF" w:rsidRDefault="00DA7ABF" w:rsidP="004445D3">
      <w:pPr>
        <w:pStyle w:val="ListeParagraf"/>
        <w:numPr>
          <w:ilvl w:val="4"/>
          <w:numId w:val="12"/>
        </w:numPr>
        <w:tabs>
          <w:tab w:val="left" w:pos="6555"/>
        </w:tabs>
        <w:jc w:val="both"/>
      </w:pPr>
      <w:r>
        <w:t>Geçici görev yollukları</w:t>
      </w:r>
    </w:p>
    <w:p w:rsidR="00DA7ABF" w:rsidRDefault="00DA7ABF" w:rsidP="004445D3">
      <w:pPr>
        <w:pStyle w:val="ListeParagraf"/>
        <w:numPr>
          <w:ilvl w:val="4"/>
          <w:numId w:val="12"/>
        </w:numPr>
        <w:tabs>
          <w:tab w:val="left" w:pos="6555"/>
        </w:tabs>
        <w:jc w:val="both"/>
      </w:pPr>
      <w:r>
        <w:t>Emekli kesenekleri</w:t>
      </w:r>
    </w:p>
    <w:p w:rsidR="00DA7ABF" w:rsidRDefault="00DA7ABF" w:rsidP="004445D3">
      <w:pPr>
        <w:pStyle w:val="ListeParagraf"/>
        <w:numPr>
          <w:ilvl w:val="4"/>
          <w:numId w:val="12"/>
        </w:numPr>
        <w:tabs>
          <w:tab w:val="left" w:pos="6555"/>
        </w:tabs>
        <w:jc w:val="both"/>
      </w:pPr>
      <w:r>
        <w:t>Hizmet takip işlemleri (Hitap)</w:t>
      </w:r>
    </w:p>
    <w:p w:rsidR="00DA7ABF" w:rsidRDefault="00DA7ABF" w:rsidP="004445D3">
      <w:pPr>
        <w:pStyle w:val="ListeParagraf"/>
        <w:numPr>
          <w:ilvl w:val="4"/>
          <w:numId w:val="12"/>
        </w:numPr>
        <w:tabs>
          <w:tab w:val="left" w:pos="6555"/>
        </w:tabs>
        <w:jc w:val="both"/>
      </w:pPr>
      <w:r>
        <w:t>İşçi personellerin maaş bordroları</w:t>
      </w:r>
    </w:p>
    <w:p w:rsidR="00DA7ABF" w:rsidRDefault="00DA7ABF" w:rsidP="004445D3">
      <w:pPr>
        <w:pStyle w:val="ListeParagraf"/>
        <w:numPr>
          <w:ilvl w:val="4"/>
          <w:numId w:val="12"/>
        </w:numPr>
        <w:tabs>
          <w:tab w:val="left" w:pos="6555"/>
        </w:tabs>
        <w:jc w:val="both"/>
      </w:pPr>
      <w:r>
        <w:t>Seyyar görev tazminatları</w:t>
      </w:r>
    </w:p>
    <w:p w:rsidR="00DA7ABF" w:rsidRDefault="00DA7ABF" w:rsidP="004445D3">
      <w:pPr>
        <w:pStyle w:val="ListeParagraf"/>
        <w:numPr>
          <w:ilvl w:val="4"/>
          <w:numId w:val="12"/>
        </w:numPr>
        <w:tabs>
          <w:tab w:val="left" w:pos="6555"/>
        </w:tabs>
        <w:jc w:val="both"/>
      </w:pPr>
      <w:r>
        <w:t>Vardiya  zammı bordroları</w:t>
      </w:r>
    </w:p>
    <w:p w:rsidR="00DA7ABF" w:rsidRDefault="00DA7ABF" w:rsidP="004445D3">
      <w:pPr>
        <w:pStyle w:val="ListeParagraf"/>
        <w:numPr>
          <w:ilvl w:val="4"/>
          <w:numId w:val="12"/>
        </w:numPr>
        <w:tabs>
          <w:tab w:val="left" w:pos="6555"/>
        </w:tabs>
        <w:jc w:val="both"/>
      </w:pPr>
      <w:r>
        <w:t>Fazla mesai bordroları</w:t>
      </w:r>
    </w:p>
    <w:p w:rsidR="00DA7ABF" w:rsidRDefault="00DA7ABF" w:rsidP="004445D3">
      <w:pPr>
        <w:pStyle w:val="ListeParagraf"/>
        <w:numPr>
          <w:ilvl w:val="4"/>
          <w:numId w:val="12"/>
        </w:numPr>
        <w:tabs>
          <w:tab w:val="left" w:pos="6555"/>
        </w:tabs>
        <w:jc w:val="both"/>
      </w:pPr>
      <w:r>
        <w:t>Geçici görev yollukları</w:t>
      </w:r>
    </w:p>
    <w:p w:rsidR="00DA7ABF" w:rsidRDefault="00DA7ABF" w:rsidP="004445D3">
      <w:pPr>
        <w:pStyle w:val="ListeParagraf"/>
        <w:numPr>
          <w:ilvl w:val="4"/>
          <w:numId w:val="12"/>
        </w:numPr>
        <w:tabs>
          <w:tab w:val="left" w:pos="6555"/>
        </w:tabs>
        <w:jc w:val="both"/>
      </w:pPr>
      <w:r>
        <w:t>Sigorta işlemleri</w:t>
      </w:r>
    </w:p>
    <w:p w:rsidR="00DA7ABF" w:rsidRDefault="00DA7ABF" w:rsidP="00DA7ABF">
      <w:pPr>
        <w:tabs>
          <w:tab w:val="left" w:pos="6555"/>
        </w:tabs>
        <w:ind w:left="720" w:firstLine="165"/>
      </w:pPr>
    </w:p>
    <w:p w:rsidR="00DA7ABF" w:rsidRDefault="00DA7ABF" w:rsidP="00DA7ABF">
      <w:pPr>
        <w:tabs>
          <w:tab w:val="left" w:pos="6555"/>
        </w:tabs>
        <w:ind w:left="720" w:firstLine="165"/>
      </w:pPr>
    </w:p>
    <w:p w:rsidR="00DA7ABF" w:rsidRDefault="00DA7ABF" w:rsidP="004445D3">
      <w:pPr>
        <w:pStyle w:val="ListeParagraf"/>
        <w:numPr>
          <w:ilvl w:val="1"/>
          <w:numId w:val="12"/>
        </w:numPr>
        <w:tabs>
          <w:tab w:val="left" w:pos="6555"/>
        </w:tabs>
      </w:pPr>
      <w:r>
        <w:t>Geçici işçi maaş bordroları</w:t>
      </w:r>
    </w:p>
    <w:p w:rsidR="00DA7ABF" w:rsidRDefault="00DA7ABF" w:rsidP="004445D3">
      <w:pPr>
        <w:pStyle w:val="ListeParagraf"/>
        <w:numPr>
          <w:ilvl w:val="1"/>
          <w:numId w:val="12"/>
        </w:numPr>
        <w:tabs>
          <w:tab w:val="left" w:pos="6555"/>
        </w:tabs>
      </w:pPr>
      <w:r>
        <w:t>İlave tediyeler ( işçi)</w:t>
      </w:r>
    </w:p>
    <w:p w:rsidR="00DA7ABF" w:rsidRDefault="00DA7ABF" w:rsidP="004445D3">
      <w:pPr>
        <w:pStyle w:val="ListeParagraf"/>
        <w:numPr>
          <w:ilvl w:val="1"/>
          <w:numId w:val="12"/>
        </w:numPr>
        <w:tabs>
          <w:tab w:val="left" w:pos="6555"/>
        </w:tabs>
      </w:pPr>
      <w:r>
        <w:t>Sözleşme ikramiyeleri  (işçi)</w:t>
      </w:r>
    </w:p>
    <w:p w:rsidR="00DA7ABF" w:rsidRDefault="00DA7ABF" w:rsidP="004445D3">
      <w:pPr>
        <w:pStyle w:val="ListeParagraf"/>
        <w:numPr>
          <w:ilvl w:val="1"/>
          <w:numId w:val="12"/>
        </w:numPr>
        <w:tabs>
          <w:tab w:val="left" w:pos="6555"/>
        </w:tabs>
      </w:pPr>
      <w:r>
        <w:t>İşçi maaş farkları</w:t>
      </w:r>
    </w:p>
    <w:p w:rsidR="00DA7ABF" w:rsidRDefault="00DA7ABF" w:rsidP="004445D3">
      <w:pPr>
        <w:pStyle w:val="ListeParagraf"/>
        <w:numPr>
          <w:ilvl w:val="1"/>
          <w:numId w:val="12"/>
        </w:numPr>
        <w:tabs>
          <w:tab w:val="left" w:pos="6555"/>
        </w:tabs>
        <w:jc w:val="both"/>
      </w:pPr>
      <w:r>
        <w:t>Sözleşmeli personel maaş bordroları</w:t>
      </w:r>
    </w:p>
    <w:p w:rsidR="00DA7ABF" w:rsidRDefault="00DA7ABF" w:rsidP="004445D3">
      <w:pPr>
        <w:pStyle w:val="ListeParagraf"/>
        <w:numPr>
          <w:ilvl w:val="1"/>
          <w:numId w:val="12"/>
        </w:numPr>
        <w:tabs>
          <w:tab w:val="left" w:pos="6555"/>
        </w:tabs>
        <w:jc w:val="both"/>
      </w:pPr>
      <w:r>
        <w:t>Memur, işçi sigorta giriş çıkış emekli işlemleri</w:t>
      </w:r>
    </w:p>
    <w:p w:rsidR="00DA7ABF" w:rsidRDefault="00DA7ABF" w:rsidP="004445D3">
      <w:pPr>
        <w:pStyle w:val="ListeParagraf"/>
        <w:numPr>
          <w:ilvl w:val="1"/>
          <w:numId w:val="12"/>
        </w:numPr>
        <w:tabs>
          <w:tab w:val="left" w:pos="6555"/>
        </w:tabs>
        <w:jc w:val="both"/>
      </w:pPr>
      <w:r>
        <w:lastRenderedPageBreak/>
        <w:t>Memur sosyal denge bordroları</w:t>
      </w:r>
    </w:p>
    <w:p w:rsidR="00DA7ABF" w:rsidRDefault="00DA7ABF" w:rsidP="004445D3">
      <w:pPr>
        <w:pStyle w:val="ListeParagraf"/>
        <w:numPr>
          <w:ilvl w:val="1"/>
          <w:numId w:val="12"/>
        </w:numPr>
        <w:tabs>
          <w:tab w:val="left" w:pos="6555"/>
        </w:tabs>
        <w:jc w:val="both"/>
      </w:pPr>
      <w:r>
        <w:t>Stajyer öğrenci maaş bordroları.</w:t>
      </w:r>
    </w:p>
    <w:p w:rsidR="00DA7ABF" w:rsidRDefault="00DA7ABF" w:rsidP="004445D3">
      <w:pPr>
        <w:pStyle w:val="ListeParagraf"/>
        <w:numPr>
          <w:ilvl w:val="1"/>
          <w:numId w:val="12"/>
        </w:numPr>
        <w:tabs>
          <w:tab w:val="left" w:pos="6555"/>
        </w:tabs>
        <w:jc w:val="both"/>
      </w:pPr>
      <w:r>
        <w:t>80 adet stajyer öğrencinin kurum içi staj işleri takibi</w:t>
      </w:r>
    </w:p>
    <w:p w:rsidR="00DA7ABF" w:rsidRDefault="00DA7ABF" w:rsidP="004445D3">
      <w:pPr>
        <w:pStyle w:val="ListeParagraf"/>
        <w:numPr>
          <w:ilvl w:val="1"/>
          <w:numId w:val="12"/>
        </w:numPr>
        <w:tabs>
          <w:tab w:val="left" w:pos="6555"/>
        </w:tabs>
        <w:jc w:val="both"/>
      </w:pPr>
      <w:r>
        <w:t>Memur işçi asgari geçim indirimi bordroları.</w:t>
      </w:r>
    </w:p>
    <w:p w:rsidR="00DA7ABF" w:rsidRDefault="00DA7ABF" w:rsidP="004445D3">
      <w:pPr>
        <w:pStyle w:val="ListeParagraf"/>
        <w:numPr>
          <w:ilvl w:val="1"/>
          <w:numId w:val="12"/>
        </w:numPr>
        <w:tabs>
          <w:tab w:val="left" w:pos="6555"/>
        </w:tabs>
        <w:jc w:val="both"/>
      </w:pPr>
      <w:r>
        <w:t xml:space="preserve">7 ilçe memur maaş, seyyar görev, ek özel hizmet bordroları. </w:t>
      </w:r>
    </w:p>
    <w:p w:rsidR="00DA7ABF" w:rsidRDefault="00DA7ABF" w:rsidP="004445D3">
      <w:pPr>
        <w:pStyle w:val="ListeParagraf"/>
        <w:numPr>
          <w:ilvl w:val="1"/>
          <w:numId w:val="12"/>
        </w:numPr>
        <w:tabs>
          <w:tab w:val="left" w:pos="6555"/>
        </w:tabs>
        <w:jc w:val="both"/>
      </w:pPr>
      <w:r>
        <w:t>İşçi kıdem tazminatları.</w:t>
      </w:r>
    </w:p>
    <w:p w:rsidR="00DA7ABF" w:rsidRDefault="00DA7ABF" w:rsidP="004445D3">
      <w:pPr>
        <w:pStyle w:val="ListeParagraf"/>
        <w:numPr>
          <w:ilvl w:val="1"/>
          <w:numId w:val="12"/>
        </w:numPr>
        <w:tabs>
          <w:tab w:val="left" w:pos="6555"/>
        </w:tabs>
        <w:jc w:val="both"/>
      </w:pPr>
      <w:r>
        <w:t>İşçi emekli tazminatları.</w:t>
      </w:r>
    </w:p>
    <w:p w:rsidR="00DA7ABF" w:rsidRDefault="00DA7ABF" w:rsidP="004445D3">
      <w:pPr>
        <w:pStyle w:val="ListeParagraf"/>
        <w:numPr>
          <w:ilvl w:val="1"/>
          <w:numId w:val="12"/>
        </w:numPr>
        <w:tabs>
          <w:tab w:val="left" w:pos="6555"/>
        </w:tabs>
        <w:jc w:val="both"/>
      </w:pPr>
      <w:r>
        <w:t>Memur, işçi sürekli ve geçici görev yollukları</w:t>
      </w:r>
    </w:p>
    <w:p w:rsidR="00DA7ABF" w:rsidRDefault="00DA7ABF" w:rsidP="004445D3">
      <w:pPr>
        <w:pStyle w:val="ListeParagraf"/>
        <w:numPr>
          <w:ilvl w:val="1"/>
          <w:numId w:val="12"/>
        </w:numPr>
        <w:tabs>
          <w:tab w:val="left" w:pos="6555"/>
        </w:tabs>
        <w:jc w:val="both"/>
        <w:rPr>
          <w:b/>
          <w:u w:val="single"/>
        </w:rPr>
      </w:pPr>
      <w:r>
        <w:rPr>
          <w:b/>
          <w:u w:val="single"/>
        </w:rPr>
        <w:t>Sivil Savunma Amirliğinin görev ve sorumlulukları  kapsamında</w:t>
      </w:r>
    </w:p>
    <w:p w:rsidR="00DA7ABF" w:rsidRDefault="00DA7ABF" w:rsidP="004445D3">
      <w:pPr>
        <w:pStyle w:val="ListeParagraf"/>
        <w:numPr>
          <w:ilvl w:val="1"/>
          <w:numId w:val="12"/>
        </w:numPr>
        <w:tabs>
          <w:tab w:val="left" w:pos="6555"/>
        </w:tabs>
        <w:jc w:val="both"/>
      </w:pPr>
      <w:r>
        <w:t>Kurumun kalorifer kazanı yakma görevini yürüten personellerin takibi</w:t>
      </w:r>
    </w:p>
    <w:p w:rsidR="00DA7ABF" w:rsidRDefault="00DA7ABF" w:rsidP="004445D3">
      <w:pPr>
        <w:pStyle w:val="ListeParagraf"/>
        <w:numPr>
          <w:ilvl w:val="1"/>
          <w:numId w:val="12"/>
        </w:numPr>
        <w:tabs>
          <w:tab w:val="left" w:pos="6555"/>
        </w:tabs>
        <w:jc w:val="both"/>
      </w:pPr>
      <w:r>
        <w:t>Kültür ve kongre merkezi ısınma ve çevre düzenlemesi işlerinin takibi</w:t>
      </w:r>
    </w:p>
    <w:p w:rsidR="00DA7ABF" w:rsidRDefault="00DA7ABF" w:rsidP="004445D3">
      <w:pPr>
        <w:pStyle w:val="ListeParagraf"/>
        <w:numPr>
          <w:ilvl w:val="1"/>
          <w:numId w:val="12"/>
        </w:numPr>
        <w:tabs>
          <w:tab w:val="left" w:pos="6555"/>
        </w:tabs>
        <w:jc w:val="both"/>
      </w:pPr>
      <w:r>
        <w:t>Vali yardımcıları lojmanlarındaki personellerin sevk ve idaresi</w:t>
      </w:r>
    </w:p>
    <w:p w:rsidR="00DA7ABF" w:rsidRDefault="00DA7ABF" w:rsidP="004445D3">
      <w:pPr>
        <w:pStyle w:val="ListeParagraf"/>
        <w:numPr>
          <w:ilvl w:val="1"/>
          <w:numId w:val="12"/>
        </w:numPr>
        <w:tabs>
          <w:tab w:val="left" w:pos="6555"/>
        </w:tabs>
        <w:jc w:val="both"/>
      </w:pPr>
      <w:r>
        <w:t>Her yıl TYÇP kapsamında idaremize gönderilen işkur personellerinin kurum içerisindeki görev,sorumluluk ve işlerinin sevk ve takibi</w:t>
      </w:r>
    </w:p>
    <w:p w:rsidR="00DA7ABF" w:rsidRDefault="00DA7ABF" w:rsidP="004445D3">
      <w:pPr>
        <w:pStyle w:val="ListeParagraf"/>
        <w:numPr>
          <w:ilvl w:val="1"/>
          <w:numId w:val="12"/>
        </w:numPr>
        <w:tabs>
          <w:tab w:val="left" w:pos="6555"/>
        </w:tabs>
        <w:jc w:val="both"/>
      </w:pPr>
      <w:r>
        <w:t>Kurum güvenliğinin sağlanması amacıyla kurum içerisinde bulunan 5 adet bekçi kulübeleri ile buralarda çalışan personellerin sevk idare sorumlulukları</w:t>
      </w:r>
    </w:p>
    <w:p w:rsidR="00DA7ABF" w:rsidRDefault="00DA7ABF" w:rsidP="004445D3">
      <w:pPr>
        <w:pStyle w:val="ListeParagraf"/>
        <w:numPr>
          <w:ilvl w:val="1"/>
          <w:numId w:val="12"/>
        </w:numPr>
        <w:tabs>
          <w:tab w:val="left" w:pos="6555"/>
        </w:tabs>
        <w:jc w:val="both"/>
      </w:pPr>
      <w:r>
        <w:t>90 dönümlük kurum sahasının temizlik,sulama çimlendirme, ağaçlandırma,</w:t>
      </w:r>
      <w:r w:rsidR="00393C4C">
        <w:t xml:space="preserve"> </w:t>
      </w:r>
      <w:r>
        <w:t>peyzaj işlerinde çalışan personelin işlerinin takibi ve bütün bu işler çerçevesinde alınan tüketime yönelik malzemelerin alınması işlemleri…</w:t>
      </w:r>
    </w:p>
    <w:p w:rsidR="00DA7ABF" w:rsidRDefault="00DA7ABF" w:rsidP="004445D3">
      <w:pPr>
        <w:pStyle w:val="ListeParagraf"/>
        <w:numPr>
          <w:ilvl w:val="1"/>
          <w:numId w:val="12"/>
        </w:numPr>
        <w:tabs>
          <w:tab w:val="left" w:pos="6555"/>
        </w:tabs>
        <w:jc w:val="both"/>
        <w:rPr>
          <w:b/>
          <w:sz w:val="24"/>
          <w:u w:val="single"/>
        </w:rPr>
      </w:pPr>
      <w:r>
        <w:rPr>
          <w:b/>
          <w:sz w:val="24"/>
          <w:u w:val="single"/>
        </w:rPr>
        <w:t>Sosyal Tesisler</w:t>
      </w:r>
    </w:p>
    <w:p w:rsidR="00DA7ABF" w:rsidRDefault="00DA7ABF" w:rsidP="004445D3">
      <w:pPr>
        <w:pStyle w:val="ListeParagraf"/>
        <w:numPr>
          <w:ilvl w:val="1"/>
          <w:numId w:val="12"/>
        </w:numPr>
        <w:tabs>
          <w:tab w:val="left" w:pos="6555"/>
        </w:tabs>
        <w:jc w:val="both"/>
      </w:pPr>
      <w:r>
        <w:t>Kurum içinden ve kurum dışından gelen misafir ve personellerin konaklama hizmetlerinin takibi</w:t>
      </w:r>
    </w:p>
    <w:p w:rsidR="00DA7ABF" w:rsidRDefault="00DA7ABF" w:rsidP="004445D3">
      <w:pPr>
        <w:pStyle w:val="ListeParagraf"/>
        <w:numPr>
          <w:ilvl w:val="1"/>
          <w:numId w:val="12"/>
        </w:numPr>
        <w:tabs>
          <w:tab w:val="left" w:pos="6555"/>
        </w:tabs>
        <w:jc w:val="both"/>
      </w:pPr>
      <w:r>
        <w:t>Kurum personellerinin öğlen yemeği hizmetleri</w:t>
      </w:r>
    </w:p>
    <w:p w:rsidR="00DA7ABF" w:rsidRDefault="00DA7ABF" w:rsidP="004445D3">
      <w:pPr>
        <w:pStyle w:val="ListeParagraf"/>
        <w:numPr>
          <w:ilvl w:val="1"/>
          <w:numId w:val="12"/>
        </w:numPr>
        <w:tabs>
          <w:tab w:val="left" w:pos="6555"/>
        </w:tabs>
        <w:jc w:val="both"/>
      </w:pPr>
      <w:r>
        <w:t>Genel Sekreterimizin talimatları doğrultusunda il genel meclis üyeleri ve diğer misafirlerin yemek hizmetleri.</w:t>
      </w:r>
    </w:p>
    <w:p w:rsidR="00DA7ABF" w:rsidRDefault="00DA7ABF" w:rsidP="004445D3">
      <w:pPr>
        <w:pStyle w:val="ListeParagraf"/>
        <w:numPr>
          <w:ilvl w:val="1"/>
          <w:numId w:val="12"/>
        </w:numPr>
        <w:tabs>
          <w:tab w:val="left" w:pos="6555"/>
        </w:tabs>
        <w:jc w:val="both"/>
        <w:rPr>
          <w:b/>
          <w:u w:val="single"/>
        </w:rPr>
      </w:pPr>
      <w:r>
        <w:rPr>
          <w:b/>
          <w:u w:val="single"/>
        </w:rPr>
        <w:t>Hizmet Alım İhaleleri</w:t>
      </w:r>
    </w:p>
    <w:p w:rsidR="00DA7ABF" w:rsidRDefault="00DA7ABF" w:rsidP="004445D3">
      <w:pPr>
        <w:pStyle w:val="ListeParagraf"/>
        <w:numPr>
          <w:ilvl w:val="1"/>
          <w:numId w:val="12"/>
        </w:numPr>
        <w:tabs>
          <w:tab w:val="left" w:pos="6555"/>
        </w:tabs>
        <w:jc w:val="both"/>
      </w:pPr>
      <w:r>
        <w:t>Özel Güvenlik Hizmet alımı ihalesi iş ve işlemleri</w:t>
      </w:r>
    </w:p>
    <w:p w:rsidR="00DA7ABF" w:rsidRDefault="00DA7ABF" w:rsidP="004445D3">
      <w:pPr>
        <w:pStyle w:val="ListeParagraf"/>
        <w:numPr>
          <w:ilvl w:val="1"/>
          <w:numId w:val="12"/>
        </w:numPr>
        <w:tabs>
          <w:tab w:val="left" w:pos="6555"/>
        </w:tabs>
        <w:jc w:val="both"/>
      </w:pPr>
      <w:r>
        <w:t>Vali Konağında 3 adet aşçı alımı hizmet alımı ihalesi</w:t>
      </w:r>
    </w:p>
    <w:p w:rsidR="00DA7ABF" w:rsidRDefault="00DA7ABF" w:rsidP="004445D3">
      <w:pPr>
        <w:pStyle w:val="ListeParagraf"/>
        <w:numPr>
          <w:ilvl w:val="1"/>
          <w:numId w:val="12"/>
        </w:numPr>
        <w:tabs>
          <w:tab w:val="left" w:pos="6555"/>
        </w:tabs>
        <w:jc w:val="both"/>
      </w:pPr>
      <w:r>
        <w:t>Merkez ve 7 ilçe özel idare Şantiyelerindeki yangın tüplerinin dolum işi</w:t>
      </w:r>
    </w:p>
    <w:p w:rsidR="00DA7ABF" w:rsidRDefault="00DA7ABF" w:rsidP="004445D3">
      <w:pPr>
        <w:pStyle w:val="ListeParagraf"/>
        <w:numPr>
          <w:ilvl w:val="1"/>
          <w:numId w:val="12"/>
        </w:numPr>
        <w:tabs>
          <w:tab w:val="left" w:pos="6555"/>
        </w:tabs>
        <w:jc w:val="both"/>
      </w:pPr>
      <w:r>
        <w:t>Memur personelin yemek hizmeti alımı ihalesi</w:t>
      </w:r>
    </w:p>
    <w:p w:rsidR="00DA7ABF" w:rsidRDefault="00DA7ABF" w:rsidP="004445D3">
      <w:pPr>
        <w:pStyle w:val="ListeParagraf"/>
        <w:numPr>
          <w:ilvl w:val="1"/>
          <w:numId w:val="12"/>
        </w:numPr>
        <w:tabs>
          <w:tab w:val="left" w:pos="6555"/>
        </w:tabs>
        <w:jc w:val="both"/>
      </w:pPr>
      <w:r>
        <w:t>İşçi personellerin helva ve üzüm hizmet alım ihalesi</w:t>
      </w:r>
    </w:p>
    <w:p w:rsidR="00DA7ABF" w:rsidRDefault="00DA7ABF" w:rsidP="004445D3">
      <w:pPr>
        <w:pStyle w:val="ListeParagraf"/>
        <w:numPr>
          <w:ilvl w:val="1"/>
          <w:numId w:val="12"/>
        </w:numPr>
        <w:tabs>
          <w:tab w:val="left" w:pos="6555"/>
        </w:tabs>
        <w:jc w:val="both"/>
      </w:pPr>
      <w:r>
        <w:t>12 ad Temizlik İşçisi Hizmet Alım İhalesi İş ve İşlemleri</w:t>
      </w:r>
    </w:p>
    <w:p w:rsidR="00DA7ABF" w:rsidRDefault="00DA7ABF" w:rsidP="00DA7ABF">
      <w:pPr>
        <w:tabs>
          <w:tab w:val="left" w:pos="6555"/>
        </w:tabs>
        <w:jc w:val="both"/>
      </w:pPr>
    </w:p>
    <w:p w:rsidR="00DA7ABF" w:rsidRDefault="00DA7ABF" w:rsidP="00DA7ABF">
      <w:pPr>
        <w:tabs>
          <w:tab w:val="left" w:pos="6555"/>
        </w:tabs>
      </w:pPr>
    </w:p>
    <w:p w:rsidR="00DA7ABF" w:rsidRDefault="00DA7ABF" w:rsidP="00DA7ABF">
      <w:pPr>
        <w:tabs>
          <w:tab w:val="left" w:pos="6555"/>
        </w:tabs>
        <w:ind w:left="720"/>
      </w:pPr>
    </w:p>
    <w:p w:rsidR="00DA7ABF" w:rsidRDefault="00DA7ABF" w:rsidP="00DA7ABF">
      <w:pPr>
        <w:tabs>
          <w:tab w:val="left" w:pos="6555"/>
        </w:tabs>
        <w:ind w:left="720"/>
      </w:pPr>
    </w:p>
    <w:p w:rsidR="00DA7ABF" w:rsidRDefault="00DA7ABF" w:rsidP="00DA7ABF">
      <w:pPr>
        <w:tabs>
          <w:tab w:val="left" w:pos="6555"/>
        </w:tabs>
        <w:jc w:val="both"/>
        <w:rPr>
          <w:sz w:val="28"/>
          <w:szCs w:val="28"/>
        </w:rPr>
      </w:pPr>
    </w:p>
    <w:p w:rsidR="00393C4C" w:rsidRDefault="00393C4C" w:rsidP="00DA7ABF">
      <w:pPr>
        <w:tabs>
          <w:tab w:val="left" w:pos="6555"/>
        </w:tabs>
        <w:jc w:val="both"/>
        <w:rPr>
          <w:sz w:val="28"/>
          <w:szCs w:val="28"/>
        </w:rPr>
      </w:pPr>
    </w:p>
    <w:p w:rsidR="00393C4C" w:rsidRDefault="00393C4C" w:rsidP="00DA7ABF">
      <w:pPr>
        <w:tabs>
          <w:tab w:val="left" w:pos="6555"/>
        </w:tabs>
        <w:jc w:val="both"/>
        <w:rPr>
          <w:sz w:val="28"/>
          <w:szCs w:val="28"/>
        </w:rPr>
      </w:pPr>
    </w:p>
    <w:p w:rsidR="00393C4C" w:rsidRDefault="00393C4C" w:rsidP="00DA7ABF">
      <w:pPr>
        <w:tabs>
          <w:tab w:val="left" w:pos="6555"/>
        </w:tabs>
        <w:jc w:val="both"/>
        <w:rPr>
          <w:sz w:val="28"/>
          <w:szCs w:val="28"/>
        </w:rPr>
      </w:pPr>
    </w:p>
    <w:p w:rsidR="00393C4C" w:rsidRDefault="00393C4C" w:rsidP="00DA7ABF">
      <w:pPr>
        <w:tabs>
          <w:tab w:val="left" w:pos="6555"/>
        </w:tabs>
        <w:jc w:val="both"/>
        <w:rPr>
          <w:sz w:val="28"/>
          <w:szCs w:val="28"/>
        </w:rPr>
      </w:pPr>
    </w:p>
    <w:p w:rsidR="00393C4C" w:rsidRDefault="00393C4C" w:rsidP="00DA7ABF">
      <w:pPr>
        <w:tabs>
          <w:tab w:val="left" w:pos="6555"/>
        </w:tabs>
        <w:jc w:val="both"/>
        <w:rPr>
          <w:sz w:val="28"/>
          <w:szCs w:val="28"/>
        </w:rPr>
      </w:pPr>
    </w:p>
    <w:p w:rsidR="00393C4C" w:rsidRDefault="00393C4C" w:rsidP="00DA7ABF">
      <w:pPr>
        <w:tabs>
          <w:tab w:val="left" w:pos="6555"/>
        </w:tabs>
        <w:jc w:val="both"/>
        <w:rPr>
          <w:sz w:val="28"/>
          <w:szCs w:val="28"/>
        </w:rPr>
      </w:pPr>
    </w:p>
    <w:p w:rsidR="00DA7ABF" w:rsidRDefault="00DA7ABF" w:rsidP="00DA7ABF">
      <w:pPr>
        <w:tabs>
          <w:tab w:val="left" w:pos="6555"/>
        </w:tabs>
        <w:jc w:val="both"/>
        <w:rPr>
          <w:sz w:val="28"/>
          <w:szCs w:val="28"/>
        </w:rPr>
      </w:pPr>
    </w:p>
    <w:p w:rsidR="00DA7ABF" w:rsidRPr="002950BD" w:rsidRDefault="00DA7ABF" w:rsidP="00DA7ABF">
      <w:pPr>
        <w:tabs>
          <w:tab w:val="left" w:pos="6555"/>
        </w:tabs>
        <w:ind w:left="360"/>
        <w:jc w:val="both"/>
        <w:rPr>
          <w:rFonts w:asciiTheme="minorHAnsi" w:hAnsiTheme="minorHAnsi" w:cstheme="minorHAnsi"/>
          <w:color w:val="1F497D" w:themeColor="text2"/>
          <w:sz w:val="22"/>
          <w:szCs w:val="22"/>
        </w:rPr>
      </w:pPr>
      <w:r w:rsidRPr="002950BD">
        <w:rPr>
          <w:rFonts w:asciiTheme="minorHAnsi" w:hAnsiTheme="minorHAnsi" w:cstheme="minorHAnsi"/>
          <w:b/>
          <w:color w:val="1F497D" w:themeColor="text2"/>
          <w:sz w:val="22"/>
          <w:szCs w:val="22"/>
          <w:u w:val="single"/>
        </w:rPr>
        <w:lastRenderedPageBreak/>
        <w:t>1- İl Özel İdaresi kadro tasnif cetveli;</w:t>
      </w:r>
    </w:p>
    <w:p w:rsidR="00DA7ABF" w:rsidRPr="002950BD" w:rsidRDefault="00DA7ABF" w:rsidP="00DA7ABF">
      <w:pPr>
        <w:tabs>
          <w:tab w:val="left" w:pos="6555"/>
        </w:tabs>
        <w:jc w:val="both"/>
        <w:rPr>
          <w:rFonts w:asciiTheme="minorHAnsi" w:hAnsiTheme="minorHAnsi" w:cstheme="minorHAnsi"/>
          <w:sz w:val="22"/>
          <w:szCs w:val="22"/>
        </w:rPr>
      </w:pPr>
    </w:p>
    <w:p w:rsidR="00DA7ABF" w:rsidRPr="002950BD" w:rsidRDefault="00DA7ABF" w:rsidP="004445D3">
      <w:pPr>
        <w:numPr>
          <w:ilvl w:val="0"/>
          <w:numId w:val="13"/>
        </w:numPr>
        <w:tabs>
          <w:tab w:val="left" w:pos="6555"/>
        </w:tabs>
        <w:jc w:val="both"/>
        <w:rPr>
          <w:rFonts w:asciiTheme="minorHAnsi" w:hAnsiTheme="minorHAnsi" w:cstheme="minorHAnsi"/>
          <w:sz w:val="22"/>
          <w:szCs w:val="22"/>
        </w:rPr>
      </w:pPr>
      <w:r w:rsidRPr="002950BD">
        <w:rPr>
          <w:rFonts w:asciiTheme="minorHAnsi" w:hAnsiTheme="minorHAnsi" w:cstheme="minorHAnsi"/>
          <w:sz w:val="22"/>
          <w:szCs w:val="22"/>
        </w:rPr>
        <w:t>İl Özel İdareleri Norm kadro ilke ve standartlarına dair yönetmelik 10 Haziran 2007 tarih ve 26548 sayılı Resmi Gazetede yayımlanarak yayımı tarihinde yürürlüğe girmiştir. (B) Grubu İl Özel İdareleri Norm kadro standartları cetveline göre;</w:t>
      </w:r>
    </w:p>
    <w:tbl>
      <w:tblPr>
        <w:tblW w:w="7860" w:type="dxa"/>
        <w:tblCellMar>
          <w:left w:w="70" w:type="dxa"/>
          <w:right w:w="70" w:type="dxa"/>
        </w:tblCellMar>
        <w:tblLook w:val="04A0" w:firstRow="1" w:lastRow="0" w:firstColumn="1" w:lastColumn="0" w:noHBand="0" w:noVBand="1"/>
      </w:tblPr>
      <w:tblGrid>
        <w:gridCol w:w="4244"/>
        <w:gridCol w:w="3616"/>
      </w:tblGrid>
      <w:tr w:rsidR="00DA7ABF" w:rsidTr="00DA7ABF">
        <w:trPr>
          <w:trHeight w:val="360"/>
        </w:trPr>
        <w:tc>
          <w:tcPr>
            <w:tcW w:w="7860" w:type="dxa"/>
            <w:gridSpan w:val="2"/>
            <w:tcBorders>
              <w:top w:val="nil"/>
              <w:left w:val="nil"/>
              <w:bottom w:val="single" w:sz="4" w:space="0" w:color="auto"/>
              <w:right w:val="nil"/>
            </w:tcBorders>
            <w:noWrap/>
            <w:vAlign w:val="bottom"/>
            <w:hideMark/>
          </w:tcPr>
          <w:p w:rsidR="00DA7ABF" w:rsidRDefault="00DA7ABF">
            <w:pPr>
              <w:rPr>
                <w:sz w:val="28"/>
                <w:szCs w:val="28"/>
              </w:rPr>
            </w:pPr>
          </w:p>
        </w:tc>
      </w:tr>
      <w:tr w:rsidR="00DA7ABF" w:rsidRPr="002950BD" w:rsidTr="00DA7ABF">
        <w:trPr>
          <w:trHeight w:val="510"/>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ÜNVANLAR</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DOLU KADRO SAYISI</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Genel Sekreter</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Genel Sekreter Yrd.</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2</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Hukuk Müşaviri</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0</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Şube Müdürü</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İlçe Özel İdare Müdürü</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0</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Mali Hizmetler Uzmanı</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Mali Hizmetler Uzman Yrd.</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Uzman</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Şef</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7</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Şehir Plancısı</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2</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Mühendis</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27</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Tekniker</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8</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İstatistikçi</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Arkeolog</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Sanat Tarihçisi</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Ölçü Ayar Memuru</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Eğitmen</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Bilgisayar İşletmeni</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2</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Kimyager</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VHKİ.</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8</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Ayniyat Memuru</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0</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Programcı</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Muhasebeci</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Memur</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7</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Dağıtıcı</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 xml:space="preserve">Aşçı </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Hizmetli</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4</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Sürekli İşçi</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123</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Sözleşmeli</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18</w:t>
            </w:r>
          </w:p>
        </w:tc>
      </w:tr>
      <w:tr w:rsidR="00DA7ABF" w:rsidRPr="002950BD" w:rsidTr="00DA7ABF">
        <w:trPr>
          <w:trHeight w:val="34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Geçici İşçi</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7</w:t>
            </w:r>
          </w:p>
        </w:tc>
      </w:tr>
      <w:tr w:rsidR="00DA7ABF" w:rsidRPr="002950BD" w:rsidTr="00DA7ABF">
        <w:trPr>
          <w:trHeight w:val="315"/>
        </w:trPr>
        <w:tc>
          <w:tcPr>
            <w:tcW w:w="4244"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TOPLAM</w:t>
            </w:r>
          </w:p>
        </w:tc>
        <w:tc>
          <w:tcPr>
            <w:tcW w:w="3616"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230</w:t>
            </w:r>
          </w:p>
        </w:tc>
      </w:tr>
    </w:tbl>
    <w:p w:rsidR="002B70E4" w:rsidRPr="002950BD" w:rsidRDefault="002B70E4" w:rsidP="00DA7ABF">
      <w:pPr>
        <w:jc w:val="both"/>
        <w:rPr>
          <w:rFonts w:asciiTheme="minorHAnsi" w:hAnsiTheme="minorHAnsi" w:cstheme="minorHAnsi"/>
          <w:b/>
          <w:color w:val="1F497D" w:themeColor="text2"/>
          <w:sz w:val="22"/>
          <w:szCs w:val="22"/>
        </w:rPr>
      </w:pPr>
    </w:p>
    <w:p w:rsidR="002B70E4" w:rsidRPr="002950BD" w:rsidRDefault="002B70E4" w:rsidP="00DA7ABF">
      <w:pPr>
        <w:jc w:val="both"/>
        <w:rPr>
          <w:rFonts w:asciiTheme="minorHAnsi" w:hAnsiTheme="minorHAnsi" w:cstheme="minorHAnsi"/>
          <w:b/>
          <w:color w:val="1F497D" w:themeColor="text2"/>
          <w:sz w:val="22"/>
          <w:szCs w:val="22"/>
        </w:rPr>
      </w:pPr>
    </w:p>
    <w:p w:rsidR="002B70E4" w:rsidRPr="002950BD" w:rsidRDefault="002B70E4" w:rsidP="00DA7ABF">
      <w:pPr>
        <w:jc w:val="both"/>
        <w:rPr>
          <w:rFonts w:asciiTheme="minorHAnsi" w:hAnsiTheme="minorHAnsi" w:cstheme="minorHAnsi"/>
          <w:b/>
          <w:color w:val="1F497D" w:themeColor="text2"/>
          <w:sz w:val="22"/>
          <w:szCs w:val="22"/>
        </w:rPr>
      </w:pPr>
    </w:p>
    <w:p w:rsidR="002B70E4" w:rsidRPr="002950BD" w:rsidRDefault="002B70E4" w:rsidP="00DA7ABF">
      <w:pPr>
        <w:jc w:val="both"/>
        <w:rPr>
          <w:rFonts w:asciiTheme="minorHAnsi" w:hAnsiTheme="minorHAnsi" w:cstheme="minorHAnsi"/>
          <w:b/>
          <w:color w:val="1F497D" w:themeColor="text2"/>
          <w:sz w:val="22"/>
          <w:szCs w:val="22"/>
        </w:rPr>
      </w:pPr>
    </w:p>
    <w:p w:rsidR="00DA7ABF" w:rsidRPr="002950BD" w:rsidRDefault="00DA7ABF" w:rsidP="00DA7ABF">
      <w:pPr>
        <w:jc w:val="both"/>
        <w:rPr>
          <w:rFonts w:asciiTheme="minorHAnsi" w:hAnsiTheme="minorHAnsi" w:cstheme="minorHAnsi"/>
          <w:b/>
          <w:color w:val="1F497D" w:themeColor="text2"/>
          <w:sz w:val="22"/>
          <w:szCs w:val="22"/>
        </w:rPr>
      </w:pPr>
      <w:r w:rsidRPr="002950BD">
        <w:rPr>
          <w:rFonts w:asciiTheme="minorHAnsi" w:hAnsiTheme="minorHAnsi" w:cstheme="minorHAnsi"/>
          <w:b/>
          <w:color w:val="1F497D" w:themeColor="text2"/>
          <w:sz w:val="22"/>
          <w:szCs w:val="22"/>
        </w:rPr>
        <w:t>HİZMET ALIMLARI</w:t>
      </w:r>
    </w:p>
    <w:p w:rsidR="00DA7ABF" w:rsidRPr="002950BD" w:rsidRDefault="00DA7ABF" w:rsidP="004445D3">
      <w:pPr>
        <w:pStyle w:val="ListeParagraf"/>
        <w:numPr>
          <w:ilvl w:val="0"/>
          <w:numId w:val="14"/>
        </w:numPr>
        <w:jc w:val="both"/>
        <w:rPr>
          <w:rFonts w:asciiTheme="minorHAnsi" w:hAnsiTheme="minorHAnsi" w:cstheme="minorHAnsi"/>
          <w:b/>
          <w:color w:val="000000" w:themeColor="text1"/>
        </w:rPr>
      </w:pPr>
      <w:r w:rsidRPr="002950BD">
        <w:rPr>
          <w:rFonts w:asciiTheme="minorHAnsi" w:hAnsiTheme="minorHAnsi" w:cstheme="minorHAnsi"/>
          <w:b/>
          <w:color w:val="000000" w:themeColor="text1"/>
        </w:rPr>
        <w:t>Özel Güvenlik görevlisi: 33 kişi</w:t>
      </w:r>
    </w:p>
    <w:p w:rsidR="00DA7ABF" w:rsidRPr="002950BD" w:rsidRDefault="00DA7ABF" w:rsidP="004445D3">
      <w:pPr>
        <w:pStyle w:val="ListeParagraf"/>
        <w:numPr>
          <w:ilvl w:val="0"/>
          <w:numId w:val="14"/>
        </w:numPr>
        <w:jc w:val="both"/>
        <w:rPr>
          <w:rFonts w:asciiTheme="minorHAnsi" w:hAnsiTheme="minorHAnsi" w:cstheme="minorHAnsi"/>
          <w:color w:val="000000" w:themeColor="text1"/>
        </w:rPr>
      </w:pPr>
      <w:r w:rsidRPr="002950BD">
        <w:rPr>
          <w:rFonts w:asciiTheme="minorHAnsi" w:hAnsiTheme="minorHAnsi" w:cstheme="minorHAnsi"/>
          <w:color w:val="000000" w:themeColor="text1"/>
        </w:rPr>
        <w:t>Temizlik Görevlisi: 14 kişi</w:t>
      </w:r>
    </w:p>
    <w:p w:rsidR="00DA7ABF" w:rsidRPr="002950BD" w:rsidRDefault="00DA7ABF" w:rsidP="004445D3">
      <w:pPr>
        <w:pStyle w:val="ListeParagraf"/>
        <w:numPr>
          <w:ilvl w:val="0"/>
          <w:numId w:val="14"/>
        </w:numPr>
        <w:jc w:val="both"/>
        <w:rPr>
          <w:rFonts w:asciiTheme="minorHAnsi" w:hAnsiTheme="minorHAnsi" w:cstheme="minorHAnsi"/>
          <w:color w:val="000000" w:themeColor="text1"/>
        </w:rPr>
      </w:pPr>
      <w:r w:rsidRPr="002950BD">
        <w:rPr>
          <w:rFonts w:asciiTheme="minorHAnsi" w:hAnsiTheme="minorHAnsi" w:cstheme="minorHAnsi"/>
          <w:color w:val="000000" w:themeColor="text1"/>
        </w:rPr>
        <w:t>Temizlik ve yemek haz. : 2 kişi</w:t>
      </w:r>
    </w:p>
    <w:p w:rsidR="00DA7ABF" w:rsidRPr="002950BD" w:rsidRDefault="00DA7ABF" w:rsidP="004445D3">
      <w:pPr>
        <w:pStyle w:val="ListeParagraf"/>
        <w:numPr>
          <w:ilvl w:val="0"/>
          <w:numId w:val="14"/>
        </w:numPr>
        <w:jc w:val="both"/>
        <w:rPr>
          <w:rFonts w:asciiTheme="minorHAnsi" w:hAnsiTheme="minorHAnsi" w:cstheme="minorHAnsi"/>
          <w:color w:val="000000" w:themeColor="text1"/>
        </w:rPr>
      </w:pPr>
      <w:r w:rsidRPr="002950BD">
        <w:rPr>
          <w:rFonts w:asciiTheme="minorHAnsi" w:hAnsiTheme="minorHAnsi" w:cstheme="minorHAnsi"/>
          <w:color w:val="000000" w:themeColor="text1"/>
        </w:rPr>
        <w:t xml:space="preserve">İşyeri hekimi ve </w:t>
      </w:r>
    </w:p>
    <w:p w:rsidR="00DA7ABF" w:rsidRPr="002950BD" w:rsidRDefault="00DA7ABF" w:rsidP="00DA7ABF">
      <w:pPr>
        <w:pStyle w:val="ListeParagraf"/>
        <w:jc w:val="both"/>
        <w:rPr>
          <w:rFonts w:asciiTheme="minorHAnsi" w:hAnsiTheme="minorHAnsi" w:cstheme="minorHAnsi"/>
          <w:color w:val="000000" w:themeColor="text1"/>
        </w:rPr>
      </w:pPr>
      <w:r w:rsidRPr="002950BD">
        <w:rPr>
          <w:rFonts w:asciiTheme="minorHAnsi" w:hAnsiTheme="minorHAnsi" w:cstheme="minorHAnsi"/>
          <w:color w:val="000000" w:themeColor="text1"/>
        </w:rPr>
        <w:t>sağlık personeli: 2 kişi</w:t>
      </w:r>
    </w:p>
    <w:p w:rsidR="00DA7ABF" w:rsidRPr="002950BD" w:rsidRDefault="00DA7ABF" w:rsidP="004445D3">
      <w:pPr>
        <w:pStyle w:val="ListeParagraf"/>
        <w:numPr>
          <w:ilvl w:val="0"/>
          <w:numId w:val="14"/>
        </w:numPr>
        <w:jc w:val="both"/>
        <w:rPr>
          <w:rFonts w:asciiTheme="minorHAnsi" w:hAnsiTheme="minorHAnsi" w:cstheme="minorHAnsi"/>
          <w:color w:val="000000" w:themeColor="text1"/>
        </w:rPr>
      </w:pPr>
      <w:r w:rsidRPr="002950BD">
        <w:rPr>
          <w:rFonts w:asciiTheme="minorHAnsi" w:hAnsiTheme="minorHAnsi" w:cstheme="minorHAnsi"/>
          <w:color w:val="000000" w:themeColor="text1"/>
        </w:rPr>
        <w:t xml:space="preserve">Kilitli parke </w:t>
      </w:r>
    </w:p>
    <w:p w:rsidR="00DA7ABF" w:rsidRPr="002950BD" w:rsidRDefault="00DA7ABF" w:rsidP="00DA7ABF">
      <w:pPr>
        <w:pStyle w:val="ListeParagraf"/>
        <w:jc w:val="both"/>
        <w:rPr>
          <w:rFonts w:asciiTheme="minorHAnsi" w:hAnsiTheme="minorHAnsi" w:cstheme="minorHAnsi"/>
          <w:color w:val="000000" w:themeColor="text1"/>
        </w:rPr>
      </w:pPr>
      <w:r w:rsidRPr="002950BD">
        <w:rPr>
          <w:rFonts w:asciiTheme="minorHAnsi" w:hAnsiTheme="minorHAnsi" w:cstheme="minorHAnsi"/>
          <w:color w:val="000000" w:themeColor="text1"/>
        </w:rPr>
        <w:t>yapımı personeli             : 10 kişi</w:t>
      </w:r>
    </w:p>
    <w:p w:rsidR="00DA7ABF" w:rsidRPr="002950BD" w:rsidRDefault="00DA7ABF" w:rsidP="004445D3">
      <w:pPr>
        <w:pStyle w:val="ListeParagraf"/>
        <w:numPr>
          <w:ilvl w:val="0"/>
          <w:numId w:val="14"/>
        </w:numPr>
        <w:jc w:val="both"/>
        <w:rPr>
          <w:rFonts w:asciiTheme="minorHAnsi" w:hAnsiTheme="minorHAnsi" w:cstheme="minorHAnsi"/>
          <w:color w:val="000000" w:themeColor="text1"/>
        </w:rPr>
      </w:pPr>
      <w:r w:rsidRPr="002950BD">
        <w:rPr>
          <w:rFonts w:asciiTheme="minorHAnsi" w:hAnsiTheme="minorHAnsi" w:cstheme="minorHAnsi"/>
          <w:color w:val="000000" w:themeColor="text1"/>
        </w:rPr>
        <w:t>İl afet müdürlüğünde</w:t>
      </w:r>
    </w:p>
    <w:p w:rsidR="00DA7ABF" w:rsidRPr="002950BD" w:rsidRDefault="00DA7ABF" w:rsidP="00DA7ABF">
      <w:pPr>
        <w:pStyle w:val="ListeParagraf"/>
        <w:jc w:val="both"/>
        <w:rPr>
          <w:rFonts w:asciiTheme="minorHAnsi" w:hAnsiTheme="minorHAnsi" w:cstheme="minorHAnsi"/>
          <w:color w:val="000000" w:themeColor="text1"/>
        </w:rPr>
      </w:pPr>
      <w:r w:rsidRPr="002950BD">
        <w:rPr>
          <w:rFonts w:asciiTheme="minorHAnsi" w:hAnsiTheme="minorHAnsi" w:cstheme="minorHAnsi"/>
          <w:color w:val="000000" w:themeColor="text1"/>
        </w:rPr>
        <w:t xml:space="preserve"> çalıştırılmak üzere işçi   :2 kişi</w:t>
      </w:r>
    </w:p>
    <w:p w:rsidR="00DA7ABF" w:rsidRPr="002950BD" w:rsidRDefault="00DA7ABF" w:rsidP="00DA7ABF">
      <w:pPr>
        <w:jc w:val="both"/>
        <w:rPr>
          <w:rFonts w:asciiTheme="minorHAnsi" w:hAnsiTheme="minorHAnsi" w:cstheme="minorHAnsi"/>
          <w:color w:val="000000" w:themeColor="text1"/>
          <w:sz w:val="22"/>
          <w:szCs w:val="22"/>
        </w:rPr>
      </w:pPr>
      <w:r w:rsidRPr="002950BD">
        <w:rPr>
          <w:rFonts w:asciiTheme="minorHAnsi" w:hAnsiTheme="minorHAnsi" w:cstheme="minorHAnsi"/>
          <w:color w:val="000000" w:themeColor="text1"/>
          <w:sz w:val="22"/>
          <w:szCs w:val="22"/>
        </w:rPr>
        <w:t>Kurumumuzda toplamda 63 adet hizmet alımı personeli çalıştırılmaktadır.</w:t>
      </w:r>
    </w:p>
    <w:tbl>
      <w:tblPr>
        <w:tblW w:w="8820" w:type="dxa"/>
        <w:tblCellMar>
          <w:left w:w="70" w:type="dxa"/>
          <w:right w:w="70" w:type="dxa"/>
        </w:tblCellMar>
        <w:tblLook w:val="04A0" w:firstRow="1" w:lastRow="0" w:firstColumn="1" w:lastColumn="0" w:noHBand="0" w:noVBand="1"/>
      </w:tblPr>
      <w:tblGrid>
        <w:gridCol w:w="5292"/>
        <w:gridCol w:w="3528"/>
      </w:tblGrid>
      <w:tr w:rsidR="00DA7ABF" w:rsidRPr="002950BD" w:rsidTr="00DA7ABF">
        <w:trPr>
          <w:trHeight w:val="360"/>
        </w:trPr>
        <w:tc>
          <w:tcPr>
            <w:tcW w:w="8820" w:type="dxa"/>
            <w:gridSpan w:val="2"/>
            <w:tcBorders>
              <w:top w:val="nil"/>
              <w:left w:val="nil"/>
              <w:bottom w:val="single" w:sz="4" w:space="0" w:color="auto"/>
              <w:right w:val="nil"/>
            </w:tcBorders>
            <w:noWrap/>
            <w:vAlign w:val="bottom"/>
            <w:hideMark/>
          </w:tcPr>
          <w:p w:rsidR="00DA7ABF" w:rsidRPr="002950BD" w:rsidRDefault="00DA7ABF">
            <w:pPr>
              <w:rPr>
                <w:rFonts w:asciiTheme="minorHAnsi" w:hAnsiTheme="minorHAnsi" w:cstheme="minorHAnsi"/>
                <w:color w:val="000000" w:themeColor="text1"/>
              </w:rPr>
            </w:pPr>
          </w:p>
        </w:tc>
      </w:tr>
      <w:tr w:rsidR="00DA7ABF" w:rsidRPr="002950BD" w:rsidTr="00DA7ABF">
        <w:trPr>
          <w:trHeight w:val="510"/>
        </w:trPr>
        <w:tc>
          <w:tcPr>
            <w:tcW w:w="5292"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HARCAMA CETVELİNİN KALEMİ</w:t>
            </w:r>
          </w:p>
        </w:tc>
        <w:tc>
          <w:tcPr>
            <w:tcW w:w="3528"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MİKTARI</w:t>
            </w:r>
          </w:p>
        </w:tc>
      </w:tr>
      <w:tr w:rsidR="00DA7ABF" w:rsidRPr="002950BD" w:rsidTr="00DA7ABF">
        <w:trPr>
          <w:trHeight w:val="345"/>
        </w:trPr>
        <w:tc>
          <w:tcPr>
            <w:tcW w:w="5292"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Memur Maaşları</w:t>
            </w:r>
          </w:p>
        </w:tc>
        <w:tc>
          <w:tcPr>
            <w:tcW w:w="3528"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5.909.307,88</w:t>
            </w:r>
          </w:p>
        </w:tc>
      </w:tr>
      <w:tr w:rsidR="00DA7ABF" w:rsidRPr="002950BD" w:rsidTr="00DA7ABF">
        <w:trPr>
          <w:trHeight w:val="345"/>
        </w:trPr>
        <w:tc>
          <w:tcPr>
            <w:tcW w:w="5292"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Sürekli İşçi Maaşları</w:t>
            </w:r>
          </w:p>
        </w:tc>
        <w:tc>
          <w:tcPr>
            <w:tcW w:w="3528"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18.507.942,15</w:t>
            </w:r>
          </w:p>
        </w:tc>
      </w:tr>
      <w:tr w:rsidR="00DA7ABF" w:rsidRPr="002950BD" w:rsidTr="00DA7ABF">
        <w:trPr>
          <w:trHeight w:val="345"/>
        </w:trPr>
        <w:tc>
          <w:tcPr>
            <w:tcW w:w="5292"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Sözleşmeli Maaşları</w:t>
            </w:r>
          </w:p>
        </w:tc>
        <w:tc>
          <w:tcPr>
            <w:tcW w:w="3528"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1.347.219,69</w:t>
            </w:r>
          </w:p>
        </w:tc>
      </w:tr>
      <w:tr w:rsidR="00DA7ABF" w:rsidRPr="002950BD" w:rsidTr="00DA7ABF">
        <w:trPr>
          <w:trHeight w:val="345"/>
        </w:trPr>
        <w:tc>
          <w:tcPr>
            <w:tcW w:w="5292"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Öğrenci Maaşları</w:t>
            </w:r>
          </w:p>
        </w:tc>
        <w:tc>
          <w:tcPr>
            <w:tcW w:w="3528"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110.437,36</w:t>
            </w:r>
          </w:p>
        </w:tc>
      </w:tr>
      <w:tr w:rsidR="00DA7ABF" w:rsidRPr="002950BD" w:rsidTr="00DA7ABF">
        <w:trPr>
          <w:trHeight w:val="345"/>
        </w:trPr>
        <w:tc>
          <w:tcPr>
            <w:tcW w:w="5292"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Memur Maaş Sgk. Giderleri</w:t>
            </w:r>
          </w:p>
        </w:tc>
        <w:tc>
          <w:tcPr>
            <w:tcW w:w="3528"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4.536.030,71</w:t>
            </w:r>
          </w:p>
        </w:tc>
      </w:tr>
      <w:tr w:rsidR="00DA7ABF" w:rsidRPr="002950BD" w:rsidTr="00DA7ABF">
        <w:trPr>
          <w:trHeight w:val="345"/>
        </w:trPr>
        <w:tc>
          <w:tcPr>
            <w:tcW w:w="5292"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Seyyar Görev Tazminatı ve Yolluklar</w:t>
            </w:r>
          </w:p>
        </w:tc>
        <w:tc>
          <w:tcPr>
            <w:tcW w:w="3528"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331.005,93</w:t>
            </w:r>
          </w:p>
        </w:tc>
      </w:tr>
      <w:tr w:rsidR="00DA7ABF" w:rsidRPr="002950BD" w:rsidTr="00DA7ABF">
        <w:trPr>
          <w:trHeight w:val="345"/>
        </w:trPr>
        <w:tc>
          <w:tcPr>
            <w:tcW w:w="5292"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Hizmet Alımları</w:t>
            </w:r>
          </w:p>
        </w:tc>
        <w:tc>
          <w:tcPr>
            <w:tcW w:w="3528"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3.467.384,41</w:t>
            </w:r>
          </w:p>
        </w:tc>
      </w:tr>
      <w:tr w:rsidR="00DA7ABF" w:rsidRPr="002950BD" w:rsidTr="00DA7ABF">
        <w:trPr>
          <w:trHeight w:val="345"/>
        </w:trPr>
        <w:tc>
          <w:tcPr>
            <w:tcW w:w="5292"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Mahkeme Görev Giderleri</w:t>
            </w:r>
          </w:p>
        </w:tc>
        <w:tc>
          <w:tcPr>
            <w:tcW w:w="3528"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617.661,52</w:t>
            </w:r>
          </w:p>
        </w:tc>
      </w:tr>
      <w:tr w:rsidR="00DA7ABF" w:rsidRPr="002950BD" w:rsidTr="00DA7ABF">
        <w:trPr>
          <w:trHeight w:val="345"/>
        </w:trPr>
        <w:tc>
          <w:tcPr>
            <w:tcW w:w="5292"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rPr>
                <w:rFonts w:asciiTheme="minorHAnsi" w:hAnsiTheme="minorHAnsi" w:cstheme="minorHAnsi"/>
                <w:lang w:eastAsia="en-US"/>
              </w:rPr>
            </w:pPr>
            <w:r w:rsidRPr="002950BD">
              <w:rPr>
                <w:rFonts w:asciiTheme="minorHAnsi" w:hAnsiTheme="minorHAnsi" w:cstheme="minorHAnsi"/>
                <w:sz w:val="22"/>
                <w:szCs w:val="22"/>
                <w:lang w:eastAsia="en-US"/>
              </w:rPr>
              <w:t> </w:t>
            </w:r>
          </w:p>
        </w:tc>
        <w:tc>
          <w:tcPr>
            <w:tcW w:w="3528"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 </w:t>
            </w:r>
          </w:p>
        </w:tc>
      </w:tr>
      <w:tr w:rsidR="00DA7ABF" w:rsidRPr="002950BD" w:rsidTr="00DA7ABF">
        <w:trPr>
          <w:trHeight w:val="315"/>
        </w:trPr>
        <w:tc>
          <w:tcPr>
            <w:tcW w:w="5292" w:type="dxa"/>
            <w:tcBorders>
              <w:top w:val="single" w:sz="4" w:space="0" w:color="auto"/>
              <w:left w:val="single" w:sz="4" w:space="0" w:color="auto"/>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TOPLAM</w:t>
            </w:r>
          </w:p>
        </w:tc>
        <w:tc>
          <w:tcPr>
            <w:tcW w:w="3528" w:type="dxa"/>
            <w:tcBorders>
              <w:top w:val="single" w:sz="4" w:space="0" w:color="auto"/>
              <w:left w:val="nil"/>
              <w:bottom w:val="single" w:sz="4" w:space="0" w:color="auto"/>
              <w:right w:val="single" w:sz="4" w:space="0" w:color="000000"/>
            </w:tcBorders>
            <w:noWrap/>
            <w:vAlign w:val="center"/>
            <w:hideMark/>
          </w:tcPr>
          <w:p w:rsidR="00DA7ABF" w:rsidRPr="002950BD" w:rsidRDefault="00DA7ABF">
            <w:pPr>
              <w:spacing w:line="256" w:lineRule="auto"/>
              <w:jc w:val="center"/>
              <w:rPr>
                <w:rFonts w:asciiTheme="minorHAnsi" w:hAnsiTheme="minorHAnsi" w:cstheme="minorHAnsi"/>
                <w:lang w:eastAsia="en-US"/>
              </w:rPr>
            </w:pPr>
            <w:r w:rsidRPr="002950BD">
              <w:rPr>
                <w:rFonts w:asciiTheme="minorHAnsi" w:hAnsiTheme="minorHAnsi" w:cstheme="minorHAnsi"/>
                <w:sz w:val="22"/>
                <w:szCs w:val="22"/>
                <w:lang w:eastAsia="en-US"/>
              </w:rPr>
              <w:t>34.826.989,65</w:t>
            </w:r>
          </w:p>
        </w:tc>
      </w:tr>
    </w:tbl>
    <w:p w:rsidR="00DA7ABF" w:rsidRPr="002950BD" w:rsidRDefault="00DA7ABF" w:rsidP="00DA7ABF">
      <w:pPr>
        <w:rPr>
          <w:rFonts w:asciiTheme="minorHAnsi" w:hAnsiTheme="minorHAnsi" w:cstheme="minorHAnsi"/>
          <w:sz w:val="22"/>
          <w:szCs w:val="22"/>
        </w:rPr>
      </w:pPr>
    </w:p>
    <w:p w:rsidR="00005560" w:rsidRDefault="00005560" w:rsidP="000C69E2">
      <w:pPr>
        <w:jc w:val="both"/>
        <w:rPr>
          <w:b/>
          <w:color w:val="000000" w:themeColor="text1"/>
          <w:sz w:val="28"/>
          <w:szCs w:val="28"/>
        </w:rPr>
      </w:pPr>
    </w:p>
    <w:p w:rsidR="00DB3883" w:rsidRDefault="00DB3883" w:rsidP="000C69E2">
      <w:pPr>
        <w:jc w:val="both"/>
        <w:rPr>
          <w:b/>
          <w:color w:val="000000" w:themeColor="text1"/>
          <w:sz w:val="28"/>
          <w:szCs w:val="28"/>
        </w:rPr>
      </w:pPr>
    </w:p>
    <w:p w:rsidR="00DB3883" w:rsidRDefault="00DB3883" w:rsidP="000C69E2">
      <w:pPr>
        <w:jc w:val="both"/>
        <w:rPr>
          <w:b/>
          <w:color w:val="000000" w:themeColor="text1"/>
          <w:sz w:val="28"/>
          <w:szCs w:val="28"/>
        </w:rPr>
      </w:pPr>
    </w:p>
    <w:p w:rsidR="00DB3883" w:rsidRDefault="00DB3883" w:rsidP="000C69E2">
      <w:pPr>
        <w:jc w:val="both"/>
        <w:rPr>
          <w:b/>
          <w:color w:val="000000" w:themeColor="text1"/>
          <w:sz w:val="28"/>
          <w:szCs w:val="28"/>
        </w:rPr>
      </w:pPr>
    </w:p>
    <w:p w:rsidR="00DB3883" w:rsidRDefault="00DB3883" w:rsidP="000C69E2">
      <w:pPr>
        <w:jc w:val="both"/>
        <w:rPr>
          <w:b/>
          <w:color w:val="000000" w:themeColor="text1"/>
          <w:sz w:val="28"/>
          <w:szCs w:val="28"/>
        </w:rPr>
      </w:pPr>
    </w:p>
    <w:p w:rsidR="00DB3883" w:rsidRDefault="00DB3883" w:rsidP="000C69E2">
      <w:pPr>
        <w:jc w:val="both"/>
        <w:rPr>
          <w:b/>
          <w:color w:val="000000" w:themeColor="text1"/>
          <w:sz w:val="28"/>
          <w:szCs w:val="28"/>
        </w:rPr>
      </w:pPr>
    </w:p>
    <w:p w:rsidR="00DB3883" w:rsidRDefault="00DB3883" w:rsidP="000C69E2">
      <w:pPr>
        <w:jc w:val="both"/>
        <w:rPr>
          <w:b/>
          <w:color w:val="000000" w:themeColor="text1"/>
          <w:sz w:val="28"/>
          <w:szCs w:val="28"/>
        </w:rPr>
      </w:pPr>
    </w:p>
    <w:p w:rsidR="00393C4C" w:rsidRDefault="00393C4C" w:rsidP="000C69E2">
      <w:pPr>
        <w:jc w:val="both"/>
        <w:rPr>
          <w:b/>
          <w:color w:val="000000" w:themeColor="text1"/>
          <w:sz w:val="28"/>
          <w:szCs w:val="28"/>
        </w:rPr>
      </w:pPr>
    </w:p>
    <w:p w:rsidR="00393C4C" w:rsidRDefault="00393C4C" w:rsidP="000C69E2">
      <w:pPr>
        <w:jc w:val="both"/>
        <w:rPr>
          <w:b/>
          <w:color w:val="000000" w:themeColor="text1"/>
          <w:sz w:val="28"/>
          <w:szCs w:val="28"/>
        </w:rPr>
      </w:pPr>
    </w:p>
    <w:p w:rsidR="00393C4C" w:rsidRDefault="00393C4C" w:rsidP="000C69E2">
      <w:pPr>
        <w:jc w:val="both"/>
        <w:rPr>
          <w:b/>
          <w:color w:val="000000" w:themeColor="text1"/>
          <w:sz w:val="28"/>
          <w:szCs w:val="28"/>
        </w:rPr>
      </w:pPr>
    </w:p>
    <w:p w:rsidR="00393C4C" w:rsidRDefault="00393C4C" w:rsidP="000C69E2">
      <w:pPr>
        <w:jc w:val="both"/>
        <w:rPr>
          <w:b/>
          <w:color w:val="000000" w:themeColor="text1"/>
          <w:sz w:val="28"/>
          <w:szCs w:val="28"/>
        </w:rPr>
      </w:pPr>
    </w:p>
    <w:p w:rsidR="00393C4C" w:rsidRDefault="00393C4C" w:rsidP="000C69E2">
      <w:pPr>
        <w:jc w:val="both"/>
        <w:rPr>
          <w:b/>
          <w:color w:val="000000" w:themeColor="text1"/>
          <w:sz w:val="28"/>
          <w:szCs w:val="28"/>
        </w:rPr>
      </w:pPr>
    </w:p>
    <w:p w:rsidR="00393C4C" w:rsidRDefault="00393C4C" w:rsidP="000C69E2">
      <w:pPr>
        <w:jc w:val="both"/>
        <w:rPr>
          <w:b/>
          <w:color w:val="000000" w:themeColor="text1"/>
          <w:sz w:val="28"/>
          <w:szCs w:val="28"/>
        </w:rPr>
      </w:pPr>
    </w:p>
    <w:p w:rsidR="00393C4C" w:rsidRDefault="00393C4C" w:rsidP="000C69E2">
      <w:pPr>
        <w:jc w:val="both"/>
        <w:rPr>
          <w:b/>
          <w:color w:val="000000" w:themeColor="text1"/>
          <w:sz w:val="28"/>
          <w:szCs w:val="28"/>
        </w:rPr>
      </w:pPr>
    </w:p>
    <w:p w:rsidR="00005560" w:rsidRDefault="00005560" w:rsidP="000C69E2">
      <w:pPr>
        <w:jc w:val="both"/>
        <w:rPr>
          <w:b/>
          <w:color w:val="000000" w:themeColor="text1"/>
          <w:sz w:val="28"/>
          <w:szCs w:val="28"/>
        </w:rPr>
      </w:pPr>
    </w:p>
    <w:p w:rsidR="00005560" w:rsidRPr="00CE5275" w:rsidRDefault="00005560" w:rsidP="007D330B">
      <w:pPr>
        <w:jc w:val="both"/>
        <w:rPr>
          <w:rFonts w:asciiTheme="majorHAnsi" w:hAnsiTheme="majorHAnsi"/>
          <w:b/>
          <w:color w:val="FF0000"/>
          <w:sz w:val="32"/>
          <w:szCs w:val="26"/>
          <w:u w:val="single"/>
        </w:rPr>
      </w:pPr>
      <w:r w:rsidRPr="00CE5275">
        <w:rPr>
          <w:rFonts w:asciiTheme="majorHAnsi" w:hAnsiTheme="majorHAnsi"/>
          <w:b/>
          <w:color w:val="FF0000"/>
          <w:sz w:val="32"/>
          <w:szCs w:val="26"/>
          <w:u w:val="single"/>
        </w:rPr>
        <w:lastRenderedPageBreak/>
        <w:t>EMLAK VE İSTİMLAK MÜDÜRLÜĞ</w:t>
      </w:r>
      <w:r w:rsidR="007D330B" w:rsidRPr="00CE5275">
        <w:rPr>
          <w:rFonts w:asciiTheme="majorHAnsi" w:hAnsiTheme="majorHAnsi"/>
          <w:b/>
          <w:color w:val="FF0000"/>
          <w:sz w:val="32"/>
          <w:szCs w:val="26"/>
          <w:u w:val="single"/>
        </w:rPr>
        <w:t>Ü</w:t>
      </w:r>
      <w:r w:rsidR="008F04AE">
        <w:rPr>
          <w:rFonts w:asciiTheme="majorHAnsi" w:hAnsiTheme="majorHAnsi"/>
          <w:b/>
          <w:color w:val="FF0000"/>
          <w:sz w:val="32"/>
          <w:szCs w:val="26"/>
          <w:u w:val="single"/>
        </w:rPr>
        <w:t xml:space="preserve"> 2018</w:t>
      </w:r>
      <w:r w:rsidR="00CE5275" w:rsidRPr="00CE5275">
        <w:rPr>
          <w:rFonts w:asciiTheme="majorHAnsi" w:hAnsiTheme="majorHAnsi"/>
          <w:b/>
          <w:color w:val="FF0000"/>
          <w:sz w:val="32"/>
          <w:szCs w:val="26"/>
          <w:u w:val="single"/>
        </w:rPr>
        <w:t xml:space="preserve"> YILI ÇALIŞMALARI</w:t>
      </w:r>
      <w:r w:rsidRPr="00CE5275">
        <w:rPr>
          <w:rFonts w:asciiTheme="majorHAnsi" w:hAnsiTheme="majorHAnsi"/>
          <w:b/>
          <w:color w:val="FF0000"/>
          <w:sz w:val="32"/>
          <w:szCs w:val="26"/>
          <w:u w:val="single"/>
        </w:rPr>
        <w:t xml:space="preserve"> </w:t>
      </w:r>
    </w:p>
    <w:p w:rsidR="00DB3883" w:rsidRPr="00124E24" w:rsidRDefault="00DB3883" w:rsidP="00DB3883">
      <w:pPr>
        <w:spacing w:after="200" w:line="276" w:lineRule="auto"/>
        <w:jc w:val="center"/>
        <w:rPr>
          <w:rFonts w:asciiTheme="minorHAnsi" w:eastAsiaTheme="minorEastAsia" w:hAnsiTheme="minorHAnsi" w:cstheme="minorHAnsi"/>
          <w:sz w:val="22"/>
          <w:szCs w:val="22"/>
        </w:rPr>
      </w:pP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İl Özel İdaresinin mülkiyetinde bulunan merkez ve ilçelerdeki gayrimenkullerin envanterinin çıkartılarak sicil kayıtları tutulmuştur.</w:t>
      </w:r>
    </w:p>
    <w:p w:rsidR="00DB3883" w:rsidRPr="00124E24" w:rsidRDefault="00DB3883" w:rsidP="00A64071">
      <w:pPr>
        <w:numPr>
          <w:ilvl w:val="0"/>
          <w:numId w:val="1"/>
        </w:numPr>
        <w:spacing w:after="200" w:line="276" w:lineRule="auto"/>
        <w:ind w:left="1060" w:hanging="357"/>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OKULLAR</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Merkez</w:t>
      </w:r>
      <w:r w:rsidRPr="00124E24">
        <w:rPr>
          <w:rFonts w:asciiTheme="minorHAnsi" w:eastAsiaTheme="minorEastAsia" w:hAnsiTheme="minorHAnsi" w:cstheme="minorHAnsi"/>
          <w:sz w:val="22"/>
          <w:szCs w:val="22"/>
        </w:rPr>
        <w:tab/>
      </w:r>
      <w:r w:rsidRPr="00124E24">
        <w:rPr>
          <w:rFonts w:asciiTheme="minorHAnsi" w:eastAsiaTheme="minorEastAsia" w:hAnsiTheme="minorHAnsi" w:cstheme="minorHAnsi"/>
          <w:sz w:val="22"/>
          <w:szCs w:val="22"/>
        </w:rPr>
        <w:tab/>
        <w:t>: 38</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D.Bayazıt</w:t>
      </w:r>
      <w:r w:rsidRPr="00124E24">
        <w:rPr>
          <w:rFonts w:asciiTheme="minorHAnsi" w:eastAsiaTheme="minorEastAsia" w:hAnsiTheme="minorHAnsi" w:cstheme="minorHAnsi"/>
          <w:sz w:val="22"/>
          <w:szCs w:val="22"/>
        </w:rPr>
        <w:tab/>
      </w:r>
      <w:r w:rsidR="0036040A">
        <w:rPr>
          <w:rFonts w:asciiTheme="minorHAnsi" w:eastAsiaTheme="minorEastAsia" w:hAnsiTheme="minorHAnsi" w:cstheme="minorHAnsi"/>
          <w:sz w:val="22"/>
          <w:szCs w:val="22"/>
        </w:rPr>
        <w:t xml:space="preserve">              </w:t>
      </w:r>
      <w:r w:rsidRPr="00124E24">
        <w:rPr>
          <w:rFonts w:asciiTheme="minorHAnsi" w:eastAsiaTheme="minorEastAsia" w:hAnsiTheme="minorHAnsi" w:cstheme="minorHAnsi"/>
          <w:sz w:val="22"/>
          <w:szCs w:val="22"/>
        </w:rPr>
        <w:t>: 33</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Taşlıçay</w:t>
      </w:r>
      <w:r w:rsidRPr="00124E24">
        <w:rPr>
          <w:rFonts w:asciiTheme="minorHAnsi" w:eastAsiaTheme="minorEastAsia" w:hAnsiTheme="minorHAnsi" w:cstheme="minorHAnsi"/>
          <w:sz w:val="22"/>
          <w:szCs w:val="22"/>
        </w:rPr>
        <w:tab/>
      </w:r>
      <w:r w:rsidRPr="00124E24">
        <w:rPr>
          <w:rFonts w:asciiTheme="minorHAnsi" w:eastAsiaTheme="minorEastAsia" w:hAnsiTheme="minorHAnsi" w:cstheme="minorHAnsi"/>
          <w:sz w:val="22"/>
          <w:szCs w:val="22"/>
        </w:rPr>
        <w:tab/>
        <w:t>: 4</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Diyadin</w:t>
      </w:r>
      <w:r w:rsidRPr="00124E24">
        <w:rPr>
          <w:rFonts w:asciiTheme="minorHAnsi" w:eastAsiaTheme="minorEastAsia" w:hAnsiTheme="minorHAnsi" w:cstheme="minorHAnsi"/>
          <w:sz w:val="22"/>
          <w:szCs w:val="22"/>
        </w:rPr>
        <w:tab/>
      </w:r>
      <w:r w:rsidRPr="00124E24">
        <w:rPr>
          <w:rFonts w:asciiTheme="minorHAnsi" w:eastAsiaTheme="minorEastAsia" w:hAnsiTheme="minorHAnsi" w:cstheme="minorHAnsi"/>
          <w:sz w:val="22"/>
          <w:szCs w:val="22"/>
        </w:rPr>
        <w:tab/>
        <w:t>: 7</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Eleşkirt</w:t>
      </w:r>
      <w:r w:rsidRPr="00124E24">
        <w:rPr>
          <w:rFonts w:asciiTheme="minorHAnsi" w:eastAsiaTheme="minorEastAsia" w:hAnsiTheme="minorHAnsi" w:cstheme="minorHAnsi"/>
          <w:sz w:val="22"/>
          <w:szCs w:val="22"/>
        </w:rPr>
        <w:tab/>
      </w:r>
      <w:r w:rsidRPr="00124E24">
        <w:rPr>
          <w:rFonts w:asciiTheme="minorHAnsi" w:eastAsiaTheme="minorEastAsia" w:hAnsiTheme="minorHAnsi" w:cstheme="minorHAnsi"/>
          <w:sz w:val="22"/>
          <w:szCs w:val="22"/>
        </w:rPr>
        <w:tab/>
        <w:t>: 15</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Hamur</w:t>
      </w:r>
      <w:r w:rsidRPr="00124E24">
        <w:rPr>
          <w:rFonts w:asciiTheme="minorHAnsi" w:eastAsiaTheme="minorEastAsia" w:hAnsiTheme="minorHAnsi" w:cstheme="minorHAnsi"/>
          <w:sz w:val="22"/>
          <w:szCs w:val="22"/>
        </w:rPr>
        <w:tab/>
      </w:r>
      <w:r w:rsidRPr="00124E24">
        <w:rPr>
          <w:rFonts w:asciiTheme="minorHAnsi" w:eastAsiaTheme="minorEastAsia" w:hAnsiTheme="minorHAnsi" w:cstheme="minorHAnsi"/>
          <w:sz w:val="22"/>
          <w:szCs w:val="22"/>
        </w:rPr>
        <w:tab/>
        <w:t>: 3</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 xml:space="preserve">Tutak </w:t>
      </w:r>
      <w:r w:rsidRPr="00124E24">
        <w:rPr>
          <w:rFonts w:asciiTheme="minorHAnsi" w:eastAsiaTheme="minorEastAsia" w:hAnsiTheme="minorHAnsi" w:cstheme="minorHAnsi"/>
          <w:sz w:val="22"/>
          <w:szCs w:val="22"/>
        </w:rPr>
        <w:tab/>
      </w:r>
      <w:r w:rsidRPr="00124E24">
        <w:rPr>
          <w:rFonts w:asciiTheme="minorHAnsi" w:eastAsiaTheme="minorEastAsia" w:hAnsiTheme="minorHAnsi" w:cstheme="minorHAnsi"/>
          <w:sz w:val="22"/>
          <w:szCs w:val="22"/>
        </w:rPr>
        <w:tab/>
        <w:t>: 7</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Patnos</w:t>
      </w:r>
      <w:r w:rsidRPr="00124E24">
        <w:rPr>
          <w:rFonts w:asciiTheme="minorHAnsi" w:eastAsiaTheme="minorEastAsia" w:hAnsiTheme="minorHAnsi" w:cstheme="minorHAnsi"/>
          <w:sz w:val="22"/>
          <w:szCs w:val="22"/>
        </w:rPr>
        <w:tab/>
      </w:r>
      <w:r w:rsidRPr="00124E24">
        <w:rPr>
          <w:rFonts w:asciiTheme="minorHAnsi" w:eastAsiaTheme="minorEastAsia" w:hAnsiTheme="minorHAnsi" w:cstheme="minorHAnsi"/>
          <w:sz w:val="22"/>
          <w:szCs w:val="22"/>
        </w:rPr>
        <w:tab/>
        <w:t>: 24</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TOPLAM</w:t>
      </w:r>
      <w:r w:rsidRPr="00124E24">
        <w:rPr>
          <w:rFonts w:asciiTheme="minorHAnsi" w:eastAsiaTheme="minorEastAsia" w:hAnsiTheme="minorHAnsi" w:cstheme="minorHAnsi"/>
          <w:sz w:val="22"/>
          <w:szCs w:val="22"/>
        </w:rPr>
        <w:tab/>
      </w:r>
      <w:r w:rsidR="0036040A">
        <w:rPr>
          <w:rFonts w:asciiTheme="minorHAnsi" w:eastAsiaTheme="minorEastAsia" w:hAnsiTheme="minorHAnsi" w:cstheme="minorHAnsi"/>
          <w:sz w:val="22"/>
          <w:szCs w:val="22"/>
        </w:rPr>
        <w:t xml:space="preserve">             : </w:t>
      </w:r>
      <w:r w:rsidRPr="00124E24">
        <w:rPr>
          <w:rFonts w:asciiTheme="minorHAnsi" w:eastAsiaTheme="minorEastAsia" w:hAnsiTheme="minorHAnsi" w:cstheme="minorHAnsi"/>
          <w:sz w:val="22"/>
          <w:szCs w:val="22"/>
        </w:rPr>
        <w:t>131</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ARSALAR</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Merkez</w:t>
      </w:r>
      <w:r w:rsidRPr="00124E24">
        <w:rPr>
          <w:rFonts w:asciiTheme="minorHAnsi" w:eastAsiaTheme="minorEastAsia" w:hAnsiTheme="minorHAnsi" w:cstheme="minorHAnsi"/>
          <w:sz w:val="22"/>
          <w:szCs w:val="22"/>
        </w:rPr>
        <w:tab/>
      </w:r>
      <w:r w:rsidRPr="00124E24">
        <w:rPr>
          <w:rFonts w:asciiTheme="minorHAnsi" w:eastAsiaTheme="minorEastAsia" w:hAnsiTheme="minorHAnsi" w:cstheme="minorHAnsi"/>
          <w:sz w:val="22"/>
          <w:szCs w:val="22"/>
        </w:rPr>
        <w:tab/>
        <w:t>: 289</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D.Bayazıt</w:t>
      </w:r>
      <w:r w:rsidRPr="00124E24">
        <w:rPr>
          <w:rFonts w:asciiTheme="minorHAnsi" w:eastAsiaTheme="minorEastAsia" w:hAnsiTheme="minorHAnsi" w:cstheme="minorHAnsi"/>
          <w:sz w:val="22"/>
          <w:szCs w:val="22"/>
        </w:rPr>
        <w:tab/>
      </w:r>
      <w:r w:rsidR="0036040A">
        <w:rPr>
          <w:rFonts w:asciiTheme="minorHAnsi" w:eastAsiaTheme="minorEastAsia" w:hAnsiTheme="minorHAnsi" w:cstheme="minorHAnsi"/>
          <w:sz w:val="22"/>
          <w:szCs w:val="22"/>
        </w:rPr>
        <w:t xml:space="preserve">              </w:t>
      </w:r>
      <w:r w:rsidRPr="00124E24">
        <w:rPr>
          <w:rFonts w:asciiTheme="minorHAnsi" w:eastAsiaTheme="minorEastAsia" w:hAnsiTheme="minorHAnsi" w:cstheme="minorHAnsi"/>
          <w:sz w:val="22"/>
          <w:szCs w:val="22"/>
        </w:rPr>
        <w:t>: 4</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Taşlıçay</w:t>
      </w:r>
      <w:r w:rsidRPr="00124E24">
        <w:rPr>
          <w:rFonts w:asciiTheme="minorHAnsi" w:eastAsiaTheme="minorEastAsia" w:hAnsiTheme="minorHAnsi" w:cstheme="minorHAnsi"/>
          <w:sz w:val="22"/>
          <w:szCs w:val="22"/>
        </w:rPr>
        <w:tab/>
      </w:r>
      <w:r w:rsidRPr="00124E24">
        <w:rPr>
          <w:rFonts w:asciiTheme="minorHAnsi" w:eastAsiaTheme="minorEastAsia" w:hAnsiTheme="minorHAnsi" w:cstheme="minorHAnsi"/>
          <w:sz w:val="22"/>
          <w:szCs w:val="22"/>
        </w:rPr>
        <w:tab/>
        <w:t>: 4</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Tutak</w:t>
      </w:r>
      <w:r w:rsidRPr="00124E24">
        <w:rPr>
          <w:rFonts w:asciiTheme="minorHAnsi" w:eastAsiaTheme="minorEastAsia" w:hAnsiTheme="minorHAnsi" w:cstheme="minorHAnsi"/>
          <w:sz w:val="22"/>
          <w:szCs w:val="22"/>
        </w:rPr>
        <w:tab/>
      </w:r>
      <w:r w:rsidRPr="00124E24">
        <w:rPr>
          <w:rFonts w:asciiTheme="minorHAnsi" w:eastAsiaTheme="minorEastAsia" w:hAnsiTheme="minorHAnsi" w:cstheme="minorHAnsi"/>
          <w:sz w:val="22"/>
          <w:szCs w:val="22"/>
        </w:rPr>
        <w:tab/>
        <w:t>: 1</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 xml:space="preserve">Diyadin          </w:t>
      </w:r>
      <w:r w:rsidR="0036040A">
        <w:rPr>
          <w:rFonts w:asciiTheme="minorHAnsi" w:eastAsiaTheme="minorEastAsia" w:hAnsiTheme="minorHAnsi" w:cstheme="minorHAnsi"/>
          <w:sz w:val="22"/>
          <w:szCs w:val="22"/>
        </w:rPr>
        <w:t xml:space="preserve">          </w:t>
      </w:r>
      <w:r w:rsidRPr="00124E24">
        <w:rPr>
          <w:rFonts w:asciiTheme="minorHAnsi" w:eastAsiaTheme="minorEastAsia" w:hAnsiTheme="minorHAnsi" w:cstheme="minorHAnsi"/>
          <w:sz w:val="22"/>
          <w:szCs w:val="22"/>
        </w:rPr>
        <w:t xml:space="preserve">  : 1</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TOPLAM</w:t>
      </w:r>
      <w:r w:rsidRPr="00124E24">
        <w:rPr>
          <w:rFonts w:asciiTheme="minorHAnsi" w:eastAsiaTheme="minorEastAsia" w:hAnsiTheme="minorHAnsi" w:cstheme="minorHAnsi"/>
          <w:sz w:val="22"/>
          <w:szCs w:val="22"/>
        </w:rPr>
        <w:tab/>
      </w:r>
      <w:r w:rsidR="0036040A">
        <w:rPr>
          <w:rFonts w:asciiTheme="minorHAnsi" w:eastAsiaTheme="minorEastAsia" w:hAnsiTheme="minorHAnsi" w:cstheme="minorHAnsi"/>
          <w:sz w:val="22"/>
          <w:szCs w:val="22"/>
        </w:rPr>
        <w:t xml:space="preserve">            </w:t>
      </w:r>
      <w:r w:rsidRPr="00124E24">
        <w:rPr>
          <w:rFonts w:asciiTheme="minorHAnsi" w:eastAsiaTheme="minorEastAsia" w:hAnsiTheme="minorHAnsi" w:cstheme="minorHAnsi"/>
          <w:sz w:val="22"/>
          <w:szCs w:val="22"/>
        </w:rPr>
        <w:t>: 299</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BİNALAR</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Merkez</w:t>
      </w:r>
      <w:r w:rsidRPr="00124E24">
        <w:rPr>
          <w:rFonts w:asciiTheme="minorHAnsi" w:eastAsiaTheme="minorEastAsia" w:hAnsiTheme="minorHAnsi" w:cstheme="minorHAnsi"/>
          <w:sz w:val="22"/>
          <w:szCs w:val="22"/>
        </w:rPr>
        <w:tab/>
      </w:r>
      <w:r w:rsidRPr="00124E24">
        <w:rPr>
          <w:rFonts w:asciiTheme="minorHAnsi" w:eastAsiaTheme="minorEastAsia" w:hAnsiTheme="minorHAnsi" w:cstheme="minorHAnsi"/>
          <w:sz w:val="22"/>
          <w:szCs w:val="22"/>
        </w:rPr>
        <w:tab/>
        <w:t>: 16</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D.Bayazıt</w:t>
      </w:r>
      <w:r w:rsidRPr="00124E24">
        <w:rPr>
          <w:rFonts w:asciiTheme="minorHAnsi" w:eastAsiaTheme="minorEastAsia" w:hAnsiTheme="minorHAnsi" w:cstheme="minorHAnsi"/>
          <w:sz w:val="22"/>
          <w:szCs w:val="22"/>
        </w:rPr>
        <w:tab/>
      </w:r>
      <w:r w:rsidR="0036040A">
        <w:rPr>
          <w:rFonts w:asciiTheme="minorHAnsi" w:eastAsiaTheme="minorEastAsia" w:hAnsiTheme="minorHAnsi" w:cstheme="minorHAnsi"/>
          <w:sz w:val="22"/>
          <w:szCs w:val="22"/>
        </w:rPr>
        <w:t xml:space="preserve">              </w:t>
      </w:r>
      <w:r w:rsidRPr="00124E24">
        <w:rPr>
          <w:rFonts w:asciiTheme="minorHAnsi" w:eastAsiaTheme="minorEastAsia" w:hAnsiTheme="minorHAnsi" w:cstheme="minorHAnsi"/>
          <w:sz w:val="22"/>
          <w:szCs w:val="22"/>
        </w:rPr>
        <w:t>: 2</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Taşlıçay</w:t>
      </w:r>
      <w:r w:rsidRPr="00124E24">
        <w:rPr>
          <w:rFonts w:asciiTheme="minorHAnsi" w:eastAsiaTheme="minorEastAsia" w:hAnsiTheme="minorHAnsi" w:cstheme="minorHAnsi"/>
          <w:sz w:val="22"/>
          <w:szCs w:val="22"/>
        </w:rPr>
        <w:tab/>
      </w:r>
      <w:r w:rsidRPr="00124E24">
        <w:rPr>
          <w:rFonts w:asciiTheme="minorHAnsi" w:eastAsiaTheme="minorEastAsia" w:hAnsiTheme="minorHAnsi" w:cstheme="minorHAnsi"/>
          <w:sz w:val="22"/>
          <w:szCs w:val="22"/>
        </w:rPr>
        <w:tab/>
        <w:t>: 1</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Diyadin</w:t>
      </w:r>
      <w:r w:rsidRPr="00124E24">
        <w:rPr>
          <w:rFonts w:asciiTheme="minorHAnsi" w:eastAsiaTheme="minorEastAsia" w:hAnsiTheme="minorHAnsi" w:cstheme="minorHAnsi"/>
          <w:sz w:val="22"/>
          <w:szCs w:val="22"/>
        </w:rPr>
        <w:tab/>
      </w:r>
      <w:r w:rsidRPr="00124E24">
        <w:rPr>
          <w:rFonts w:asciiTheme="minorHAnsi" w:eastAsiaTheme="minorEastAsia" w:hAnsiTheme="minorHAnsi" w:cstheme="minorHAnsi"/>
          <w:sz w:val="22"/>
          <w:szCs w:val="22"/>
        </w:rPr>
        <w:tab/>
        <w:t>: 1</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Eleşkirt</w:t>
      </w:r>
      <w:r w:rsidRPr="00124E24">
        <w:rPr>
          <w:rFonts w:asciiTheme="minorHAnsi" w:eastAsiaTheme="minorEastAsia" w:hAnsiTheme="minorHAnsi" w:cstheme="minorHAnsi"/>
          <w:sz w:val="22"/>
          <w:szCs w:val="22"/>
        </w:rPr>
        <w:tab/>
      </w:r>
      <w:r w:rsidRPr="00124E24">
        <w:rPr>
          <w:rFonts w:asciiTheme="minorHAnsi" w:eastAsiaTheme="minorEastAsia" w:hAnsiTheme="minorHAnsi" w:cstheme="minorHAnsi"/>
          <w:sz w:val="22"/>
          <w:szCs w:val="22"/>
        </w:rPr>
        <w:tab/>
        <w:t>: 4</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Hamur</w:t>
      </w:r>
      <w:r w:rsidRPr="00124E24">
        <w:rPr>
          <w:rFonts w:asciiTheme="minorHAnsi" w:eastAsiaTheme="minorEastAsia" w:hAnsiTheme="minorHAnsi" w:cstheme="minorHAnsi"/>
          <w:sz w:val="22"/>
          <w:szCs w:val="22"/>
        </w:rPr>
        <w:tab/>
      </w:r>
      <w:r w:rsidRPr="00124E24">
        <w:rPr>
          <w:rFonts w:asciiTheme="minorHAnsi" w:eastAsiaTheme="minorEastAsia" w:hAnsiTheme="minorHAnsi" w:cstheme="minorHAnsi"/>
          <w:sz w:val="22"/>
          <w:szCs w:val="22"/>
        </w:rPr>
        <w:tab/>
        <w:t>: 3</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TOPLAM</w:t>
      </w:r>
      <w:r w:rsidRPr="00124E24">
        <w:rPr>
          <w:rFonts w:asciiTheme="minorHAnsi" w:eastAsiaTheme="minorEastAsia" w:hAnsiTheme="minorHAnsi" w:cstheme="minorHAnsi"/>
          <w:sz w:val="22"/>
          <w:szCs w:val="22"/>
        </w:rPr>
        <w:tab/>
        <w:t>: 27 yekun toplam 457</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Mülkiyeti İl Özel İdaresine ait olup, kiraya verilebilecek nitelikteki işyerlerinin kiraya verilme işlemleri yapılmıştır. (Tekstilkent’te bulunan 3 adet atölye kiraya verilmiştir. 126.000,00 TL)</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Mülkiyeti il özel idaresine ait taşınmazlardan 26 adet arsa okul yapımı için İl Milli Eğitim Müdürlüğüne, 2 adet Ağrı Valiliği’ne tahsis işlemleri yapılmış olup, kurumumuza tahsisli Çevre ve Şehircilik İl Müdürlüğü’ne (Milli Emlak Müdürlüğü) ait 2 adet taşınmazın üzerinde tahsis kaldırılmıştır.</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Ağrı İli, Merkez İlçesi, Gazi Mahallesi 946 ada 3 nolu parsel kurumumuza tahsis edilmiştir.</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Ağrı İli, Patnos İlçesinde 2 adet ve Merkez İlçesinde 1 adet taşınmazın okul yapılmak üzere şartlı hibesi kabul edilmiştir.</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Ağrı İli, Merkez Suçatağı Köyü 962, 909 ve 974 nolu parseller satın alınmıştır. (6.411.816,88 TL)</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color w:val="000000"/>
          <w:sz w:val="22"/>
          <w:szCs w:val="22"/>
        </w:rPr>
        <w:t>Ağrı İli Merkez İlçesi Hacısefer köyü 63 nolu parselde kayıtlı taşınmazın 1/6 payı Ağrı İcra Müdürlüğü 2014/9971  E dosya numaralı hesabına icra dosya numarası ve alacaklı İshak GÜNGÖR’e 39.234,81 TL ödenmiştir.</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lastRenderedPageBreak/>
        <w:t>Ağrı İli, Merkez Suçatağı Köyü 962 nolu parsel Ağrı İl Özel İdaresi’nin %100 ortağı olduğu Has Kale Yem. Tem. Per. İnş. İth. İhr. A.Ş.’ye ayni sermaye olarak devir edilmiştir. (2.217.600,00 TL)</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color w:val="FF0000"/>
          <w:sz w:val="22"/>
          <w:szCs w:val="22"/>
        </w:rPr>
      </w:pPr>
      <w:r w:rsidRPr="00124E24">
        <w:rPr>
          <w:rFonts w:asciiTheme="minorHAnsi" w:eastAsiaTheme="minorEastAsia" w:hAnsiTheme="minorHAnsi" w:cstheme="minorHAnsi"/>
          <w:sz w:val="22"/>
          <w:szCs w:val="22"/>
        </w:rPr>
        <w:t>Ağrı Merkez Kurtuluş Mahallesi 154 ada 67 nolu ve Aşağı Küpkıran Mahallesi 1133 nolu parsellere okul yapılmak üzere kamulaştırma işlemleri yapılmıştır.</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2018 yılında 1 adet Karayolları 12. Bölge Müdürlüğü adına, 1 adet Atmaca İnş. San. Tic. Ltd. Şti.’ne, 5 adet Koza Altın İşletmeleri A.Ş.’ne ve 4 adet Arkoz Mad. En. San. ve Tic. A.Ş.’ne GSM ruhsatı, 1 adet Murat KALENDER’e ve 1 adet Zahide YAŞAR’a 1 (a) Grubu Maden İşletme Ruhsatı verilmiştir.</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 xml:space="preserve">İlimiz sınırları içersinde bulunan ve 3213 Sayılı Maden Kanunu Kapsamındaki 18 adet maden gruplarının Devlet Hakkı tutarından % 25 İl Özel İdare payının ödenmesi için Maden İşleri Genel Müdürlüğü ile gerekli yazışmalar yapılmış alınan cevabı yazı listesinde 18 adet maden ruhsatına ait devlet hakkı tahsil işlemleri yapılmıştır. Yatırılmayanlar Hukuk müşavirliğine verilmiştir. </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 xml:space="preserve">İlimiz sınırları içersinde bulunan ve 3213 Sayılı Maden Kanunu Kapsamındaki 3 adet 1 (a) Grubu işletme ruhsatı bulunmaktadır. Bunlardan 1 tanesinin kirası ile Devlet Hakkı tutarı olan  % 25 İl Özel İdare payı tahsil iş ve işlemleri yapılmış olup, yatırılmayanlar Hukuk müşavirliğine verilmiştir. </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color w:val="FF0000"/>
          <w:sz w:val="22"/>
          <w:szCs w:val="22"/>
        </w:rPr>
      </w:pPr>
      <w:r w:rsidRPr="00124E24">
        <w:rPr>
          <w:rFonts w:asciiTheme="minorHAnsi" w:eastAsiaTheme="minorEastAsia" w:hAnsiTheme="minorHAnsi" w:cstheme="minorHAnsi"/>
          <w:sz w:val="22"/>
          <w:szCs w:val="22"/>
        </w:rPr>
        <w:t>2018 yılında 5686 Sayılı Jeotermal Kaynaklar ve Doğal Mineralli Sular Kanunu kapsamında 2 adet arama ruhsatı verilmiştir.</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color w:val="FF0000"/>
          <w:sz w:val="22"/>
          <w:szCs w:val="22"/>
        </w:rPr>
      </w:pPr>
      <w:r w:rsidRPr="00124E24">
        <w:rPr>
          <w:rFonts w:asciiTheme="minorHAnsi" w:eastAsiaTheme="minorEastAsia" w:hAnsiTheme="minorHAnsi" w:cstheme="minorHAnsi"/>
          <w:sz w:val="22"/>
          <w:szCs w:val="22"/>
        </w:rPr>
        <w:t>Kurumumuza ait Ağrı İli, Merkez İlçesi, Yolluyazı Köyü mevkiinde 2017 yılında jeotermal kaynak ruhsatı alınmış olup, 2018 yılında MTA ile sözleşme yapılarak 3.150.000,00 TL+KDV maliyet bedeli ile  1500 m derinliğinde jeotermal sondaj yapılmıştır. (Sondaj sonucunda 48 C ve 28 lt/sn jeotermal kaynak bulunmuştur.)</w:t>
      </w:r>
    </w:p>
    <w:p w:rsidR="00DB3883" w:rsidRPr="00124E24" w:rsidRDefault="00DB3883" w:rsidP="004445D3">
      <w:pPr>
        <w:numPr>
          <w:ilvl w:val="0"/>
          <w:numId w:val="1"/>
        </w:numPr>
        <w:autoSpaceDE w:val="0"/>
        <w:autoSpaceDN w:val="0"/>
        <w:adjustRightInd w:val="0"/>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Valilik Makamınca oluşturulan komisyon maden ocaklarında usulsüz sevkiyat ve ruhsatsız üretim denetimleri yapılarak söz konusu durumların tespiti halinde cezai işlem yaparak tahakkuk eden para cezalarını tahsil edilmek üzere ilgili defterdarlığa bildirilmiştir.</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Mülkiyeti İdaremize ait tuğla ve kireç fabrikasına ait kira bedelleri ödenmeği için Hukuk Müşavirliği’ne verilmiş olup, diğer işyerlerinin  kira tahakkukları çıkartılarak Mali Hizmetler Müdürlüğüne verilmiş tahsil işlemleri yapılmıştır.</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Mülkiyeti İl Özel İdaresine ait olan İlkokul kantin kiralarından elde edilen % 3 özel idare payları tahsil edilmiştir.</w:t>
      </w:r>
    </w:p>
    <w:p w:rsidR="00DB3883" w:rsidRPr="00124E24" w:rsidRDefault="00DB3883" w:rsidP="004445D3">
      <w:pPr>
        <w:numPr>
          <w:ilvl w:val="0"/>
          <w:numId w:val="1"/>
        </w:numPr>
        <w:spacing w:after="200" w:line="276" w:lineRule="auto"/>
        <w:contextualSpacing/>
        <w:jc w:val="both"/>
        <w:rPr>
          <w:rFonts w:asciiTheme="minorHAnsi" w:eastAsiaTheme="minorEastAsia" w:hAnsiTheme="minorHAnsi" w:cstheme="minorHAnsi"/>
          <w:sz w:val="22"/>
          <w:szCs w:val="22"/>
        </w:rPr>
      </w:pPr>
      <w:r w:rsidRPr="00124E24">
        <w:rPr>
          <w:rFonts w:asciiTheme="minorHAnsi" w:eastAsiaTheme="minorEastAsia" w:hAnsiTheme="minorHAnsi" w:cstheme="minorHAnsi"/>
          <w:sz w:val="22"/>
          <w:szCs w:val="22"/>
        </w:rPr>
        <w:t>Birimimizce 01.01.2018 tarihinden 31.12.2018 tarihine kadar resmi kurum ve şahıslar arasında 474 adet yazışma yapılmıştır.</w:t>
      </w:r>
    </w:p>
    <w:p w:rsidR="000E445B" w:rsidRDefault="000E445B" w:rsidP="000E445B">
      <w:pPr>
        <w:pStyle w:val="ListeParagraf"/>
        <w:rPr>
          <w:color w:val="000000" w:themeColor="text1"/>
          <w:sz w:val="26"/>
          <w:szCs w:val="26"/>
        </w:rPr>
      </w:pPr>
    </w:p>
    <w:p w:rsidR="000E445B" w:rsidRDefault="000E445B" w:rsidP="000E445B">
      <w:pPr>
        <w:ind w:left="1065"/>
        <w:jc w:val="both"/>
        <w:rPr>
          <w:color w:val="000000" w:themeColor="text1"/>
          <w:sz w:val="26"/>
          <w:szCs w:val="26"/>
        </w:rPr>
      </w:pPr>
    </w:p>
    <w:p w:rsidR="00393C4C" w:rsidRDefault="00393C4C" w:rsidP="000E445B">
      <w:pPr>
        <w:ind w:left="1065"/>
        <w:jc w:val="both"/>
        <w:rPr>
          <w:color w:val="000000" w:themeColor="text1"/>
          <w:sz w:val="26"/>
          <w:szCs w:val="26"/>
        </w:rPr>
      </w:pPr>
    </w:p>
    <w:p w:rsidR="00393C4C" w:rsidRDefault="00393C4C" w:rsidP="000E445B">
      <w:pPr>
        <w:ind w:left="1065"/>
        <w:jc w:val="both"/>
        <w:rPr>
          <w:color w:val="000000" w:themeColor="text1"/>
          <w:sz w:val="26"/>
          <w:szCs w:val="26"/>
        </w:rPr>
      </w:pPr>
    </w:p>
    <w:p w:rsidR="00393C4C" w:rsidRDefault="00393C4C" w:rsidP="000E445B">
      <w:pPr>
        <w:ind w:left="1065"/>
        <w:jc w:val="both"/>
        <w:rPr>
          <w:color w:val="000000" w:themeColor="text1"/>
          <w:sz w:val="26"/>
          <w:szCs w:val="26"/>
        </w:rPr>
      </w:pPr>
    </w:p>
    <w:p w:rsidR="00393C4C" w:rsidRDefault="00393C4C" w:rsidP="000E445B">
      <w:pPr>
        <w:ind w:left="1065"/>
        <w:jc w:val="both"/>
        <w:rPr>
          <w:color w:val="000000" w:themeColor="text1"/>
          <w:sz w:val="26"/>
          <w:szCs w:val="26"/>
        </w:rPr>
      </w:pPr>
    </w:p>
    <w:p w:rsidR="00393C4C" w:rsidRDefault="00393C4C" w:rsidP="000E445B">
      <w:pPr>
        <w:ind w:left="1065"/>
        <w:jc w:val="both"/>
        <w:rPr>
          <w:color w:val="000000" w:themeColor="text1"/>
          <w:sz w:val="26"/>
          <w:szCs w:val="26"/>
        </w:rPr>
      </w:pPr>
    </w:p>
    <w:p w:rsidR="00393C4C" w:rsidRDefault="00393C4C" w:rsidP="000E445B">
      <w:pPr>
        <w:ind w:left="1065"/>
        <w:jc w:val="both"/>
        <w:rPr>
          <w:color w:val="000000" w:themeColor="text1"/>
          <w:sz w:val="26"/>
          <w:szCs w:val="26"/>
        </w:rPr>
      </w:pPr>
    </w:p>
    <w:p w:rsidR="00393C4C" w:rsidRPr="00005560" w:rsidRDefault="00393C4C" w:rsidP="000E445B">
      <w:pPr>
        <w:ind w:left="1065"/>
        <w:jc w:val="both"/>
        <w:rPr>
          <w:color w:val="000000" w:themeColor="text1"/>
          <w:sz w:val="26"/>
          <w:szCs w:val="26"/>
        </w:rPr>
      </w:pPr>
    </w:p>
    <w:p w:rsidR="00005560" w:rsidRPr="00CE5275" w:rsidRDefault="000E445B" w:rsidP="000C69E2">
      <w:pPr>
        <w:jc w:val="both"/>
        <w:rPr>
          <w:rFonts w:asciiTheme="majorHAnsi" w:hAnsiTheme="majorHAnsi"/>
          <w:b/>
          <w:color w:val="FF0000"/>
          <w:sz w:val="32"/>
          <w:szCs w:val="26"/>
          <w:u w:val="single"/>
        </w:rPr>
      </w:pPr>
      <w:r w:rsidRPr="00CE5275">
        <w:rPr>
          <w:rFonts w:asciiTheme="majorHAnsi" w:hAnsiTheme="majorHAnsi"/>
          <w:b/>
          <w:color w:val="FF0000"/>
          <w:sz w:val="32"/>
          <w:szCs w:val="26"/>
          <w:u w:val="single"/>
        </w:rPr>
        <w:lastRenderedPageBreak/>
        <w:t>DESTEK HİZMETLERİ MÜDÜRLÜĞÜ</w:t>
      </w:r>
      <w:r w:rsidR="00BB2AB6">
        <w:rPr>
          <w:rFonts w:asciiTheme="majorHAnsi" w:hAnsiTheme="majorHAnsi"/>
          <w:b/>
          <w:color w:val="FF0000"/>
          <w:sz w:val="32"/>
          <w:szCs w:val="26"/>
          <w:u w:val="single"/>
        </w:rPr>
        <w:t xml:space="preserve"> 2018</w:t>
      </w:r>
      <w:r w:rsidR="00CE5275" w:rsidRPr="00CE5275">
        <w:rPr>
          <w:rFonts w:asciiTheme="majorHAnsi" w:hAnsiTheme="majorHAnsi"/>
          <w:b/>
          <w:color w:val="FF0000"/>
          <w:sz w:val="32"/>
          <w:szCs w:val="26"/>
          <w:u w:val="single"/>
        </w:rPr>
        <w:t xml:space="preserve"> YILI ÇALIŞMALARI</w:t>
      </w:r>
    </w:p>
    <w:p w:rsidR="000E445B" w:rsidRPr="0062602B" w:rsidRDefault="000E445B" w:rsidP="000C69E2">
      <w:pPr>
        <w:jc w:val="both"/>
        <w:rPr>
          <w:rFonts w:asciiTheme="minorHAnsi" w:hAnsiTheme="minorHAnsi" w:cstheme="minorHAnsi"/>
          <w:b/>
          <w:color w:val="1F497D" w:themeColor="text2"/>
          <w:sz w:val="22"/>
          <w:szCs w:val="22"/>
        </w:rPr>
      </w:pPr>
    </w:p>
    <w:p w:rsidR="000E445B" w:rsidRPr="0062602B" w:rsidRDefault="000E445B" w:rsidP="000E445B">
      <w:pPr>
        <w:jc w:val="both"/>
        <w:rPr>
          <w:rFonts w:asciiTheme="minorHAnsi" w:hAnsiTheme="minorHAnsi" w:cstheme="minorHAnsi"/>
          <w:b/>
          <w:color w:val="1F497D" w:themeColor="text2"/>
          <w:sz w:val="22"/>
          <w:szCs w:val="22"/>
        </w:rPr>
      </w:pPr>
      <w:r w:rsidRPr="0062602B">
        <w:rPr>
          <w:rFonts w:asciiTheme="minorHAnsi" w:hAnsiTheme="minorHAnsi" w:cstheme="minorHAnsi"/>
          <w:b/>
          <w:color w:val="1F497D" w:themeColor="text2"/>
          <w:sz w:val="22"/>
          <w:szCs w:val="22"/>
        </w:rPr>
        <w:t xml:space="preserve">Görev Tanımı  </w:t>
      </w:r>
    </w:p>
    <w:p w:rsidR="000E445B" w:rsidRPr="0062602B" w:rsidRDefault="000E445B" w:rsidP="000E445B">
      <w:pPr>
        <w:jc w:val="both"/>
        <w:rPr>
          <w:rFonts w:asciiTheme="minorHAnsi" w:hAnsiTheme="minorHAnsi" w:cstheme="minorHAnsi"/>
          <w:b/>
          <w:color w:val="1F497D" w:themeColor="text2"/>
          <w:sz w:val="22"/>
          <w:szCs w:val="22"/>
        </w:rPr>
      </w:pPr>
    </w:p>
    <w:p w:rsidR="000E445B" w:rsidRPr="0062602B" w:rsidRDefault="000E445B" w:rsidP="004445D3">
      <w:pPr>
        <w:numPr>
          <w:ilvl w:val="0"/>
          <w:numId w:val="2"/>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Destek Hizmetleri Müdürü, Genel Sekreter adına Genel Sekreter Yardımcısının yetki ve sorumluluğunda görevlerini yerine getirir.</w:t>
      </w:r>
    </w:p>
    <w:p w:rsidR="000E445B" w:rsidRPr="0062602B" w:rsidRDefault="000E445B" w:rsidP="004445D3">
      <w:pPr>
        <w:numPr>
          <w:ilvl w:val="0"/>
          <w:numId w:val="2"/>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Destek Hizmetleri Müdürlüğünce Sayın Valimizin talimatları doğrultusunda tanıtma, temsil, ağırlama, tören, fuar, organizasyon ve protokol hizmet giderleri ihtiyaçlarının zamanında karşılanmasını sağlamak.</w:t>
      </w:r>
    </w:p>
    <w:p w:rsidR="000E445B" w:rsidRPr="0062602B" w:rsidRDefault="000E445B" w:rsidP="004445D3">
      <w:pPr>
        <w:numPr>
          <w:ilvl w:val="0"/>
          <w:numId w:val="2"/>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Dairemize ve bağlı tüm birimlerdeki ana iş makinelerinin, binek araçlarının ve yardımcı diğer araçların her türlü yedek parça, teçhizat ve donanım malzemeleri ile tüm birimlerin demirbaş ve malzeme ihtiyaçlarının ihale yolu ile satın alınması, malzemelerin giriş ve çıkış ambar kayıtlarını tutmak.</w:t>
      </w:r>
    </w:p>
    <w:p w:rsidR="000E445B" w:rsidRPr="0062602B" w:rsidRDefault="000E445B" w:rsidP="004445D3">
      <w:pPr>
        <w:numPr>
          <w:ilvl w:val="0"/>
          <w:numId w:val="2"/>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Dairemizin ve bağlı tüm birimlerin talepleri ve ödenekleri çerçevesinde taşıt alımı işlemlerini gerçekleştirmek.</w:t>
      </w:r>
    </w:p>
    <w:p w:rsidR="000E445B" w:rsidRPr="0062602B" w:rsidRDefault="000E445B" w:rsidP="004445D3">
      <w:pPr>
        <w:numPr>
          <w:ilvl w:val="0"/>
          <w:numId w:val="2"/>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Merkez İdare ve bağlı birimlerin her türlü temizliklerinin yapılması hususunda ihale yolu ile hizmet alımı işlemini gerçekleştirmek.</w:t>
      </w:r>
    </w:p>
    <w:p w:rsidR="000E445B" w:rsidRPr="0062602B" w:rsidRDefault="000E445B" w:rsidP="004445D3">
      <w:pPr>
        <w:numPr>
          <w:ilvl w:val="0"/>
          <w:numId w:val="2"/>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Kurum personelinin giyim-kuşam yönetmeliğince verilecek malzemelerin satın alınarak dağıtımını yapmak.</w:t>
      </w:r>
    </w:p>
    <w:p w:rsidR="000E445B" w:rsidRPr="0062602B" w:rsidRDefault="000E445B" w:rsidP="004445D3">
      <w:pPr>
        <w:numPr>
          <w:ilvl w:val="0"/>
          <w:numId w:val="2"/>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237 sayılı taşıt kanununa göre trafik kayıtları ile Trafik Sigorta poliçelerini takip ve kontrolünü sağlamak.</w:t>
      </w:r>
    </w:p>
    <w:p w:rsidR="000E445B" w:rsidRPr="0062602B" w:rsidRDefault="000E445B" w:rsidP="004445D3">
      <w:pPr>
        <w:numPr>
          <w:ilvl w:val="0"/>
          <w:numId w:val="2"/>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Ayniyat hesaplarının saymana karşı sorumlu olup, zamanında yapılmasını takip ve kontrolünü yapmak.</w:t>
      </w:r>
    </w:p>
    <w:p w:rsidR="000E445B" w:rsidRPr="0062602B" w:rsidRDefault="000E445B" w:rsidP="004445D3">
      <w:pPr>
        <w:numPr>
          <w:ilvl w:val="0"/>
          <w:numId w:val="2"/>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Mevcut araç ve gereçlerin demirbaşların ilgililerine zimmet yaparak iyi kullanmasını ve muhafazasını sağlamak.</w:t>
      </w:r>
    </w:p>
    <w:p w:rsidR="000E445B" w:rsidRPr="0062602B" w:rsidRDefault="000E445B" w:rsidP="004445D3">
      <w:pPr>
        <w:numPr>
          <w:ilvl w:val="0"/>
          <w:numId w:val="2"/>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Eşya ve malzemelerin muhafazasını sağlamak, bozulmaya müsait olanların önce sarfını yaparak, çeşitli şekilde elden çıkartılması için, Ambar ve depoların başka amaçla kullanılmamasını, temiz ve bakımlı bir şekilde muhafazasını, yangın ve haşereye karşı tedbirlerin alınmasını sağlamak.</w:t>
      </w:r>
    </w:p>
    <w:p w:rsidR="000E445B" w:rsidRPr="0062602B" w:rsidRDefault="000E445B" w:rsidP="004445D3">
      <w:pPr>
        <w:numPr>
          <w:ilvl w:val="0"/>
          <w:numId w:val="2"/>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Benzeri konularda mevzuatlar doğrultusunda verilecek, diğer görevleri yapmak veya yaptırmak.</w:t>
      </w:r>
    </w:p>
    <w:p w:rsidR="000E445B" w:rsidRPr="0062602B" w:rsidRDefault="000E445B" w:rsidP="004445D3">
      <w:pPr>
        <w:numPr>
          <w:ilvl w:val="0"/>
          <w:numId w:val="2"/>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5576 sayılı Kanun Kapsamında yakalanan Kaçak Akaryakıtların teslimi ve tasfiyesini yapmak.</w:t>
      </w:r>
    </w:p>
    <w:p w:rsidR="00EA32AD" w:rsidRPr="0062602B" w:rsidRDefault="00EA32AD" w:rsidP="000E445B">
      <w:pPr>
        <w:ind w:left="720"/>
        <w:jc w:val="both"/>
        <w:rPr>
          <w:rFonts w:asciiTheme="minorHAnsi" w:hAnsiTheme="minorHAnsi" w:cstheme="minorHAnsi"/>
          <w:b/>
          <w:color w:val="FF0000"/>
          <w:sz w:val="22"/>
          <w:szCs w:val="22"/>
        </w:rPr>
      </w:pPr>
    </w:p>
    <w:tbl>
      <w:tblPr>
        <w:tblW w:w="0" w:type="auto"/>
        <w:tblInd w:w="40" w:type="dxa"/>
        <w:tblLayout w:type="fixed"/>
        <w:tblCellMar>
          <w:left w:w="70" w:type="dxa"/>
          <w:right w:w="70" w:type="dxa"/>
        </w:tblCellMar>
        <w:tblLook w:val="0000" w:firstRow="0" w:lastRow="0" w:firstColumn="0" w:lastColumn="0" w:noHBand="0" w:noVBand="0"/>
      </w:tblPr>
      <w:tblGrid>
        <w:gridCol w:w="1032"/>
        <w:gridCol w:w="4932"/>
        <w:gridCol w:w="2465"/>
      </w:tblGrid>
      <w:tr w:rsidR="00EA32AD" w:rsidRPr="0062602B" w:rsidTr="00EA32AD">
        <w:trPr>
          <w:trHeight w:val="290"/>
        </w:trPr>
        <w:tc>
          <w:tcPr>
            <w:tcW w:w="10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rPr>
                <w:rFonts w:asciiTheme="minorHAnsi" w:eastAsiaTheme="minorHAnsi" w:hAnsiTheme="minorHAnsi" w:cstheme="minorHAnsi"/>
                <w:b/>
                <w:bCs/>
                <w:color w:val="000000"/>
                <w:lang w:eastAsia="en-US"/>
              </w:rPr>
            </w:pPr>
            <w:r w:rsidRPr="0062602B">
              <w:rPr>
                <w:rFonts w:asciiTheme="minorHAnsi" w:eastAsiaTheme="minorHAnsi" w:hAnsiTheme="minorHAnsi" w:cstheme="minorHAnsi"/>
                <w:b/>
                <w:bCs/>
                <w:color w:val="000000"/>
                <w:sz w:val="22"/>
                <w:szCs w:val="22"/>
                <w:lang w:eastAsia="en-US"/>
              </w:rPr>
              <w:t>SIRA NO</w:t>
            </w:r>
          </w:p>
        </w:tc>
        <w:tc>
          <w:tcPr>
            <w:tcW w:w="49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rPr>
                <w:rFonts w:asciiTheme="minorHAnsi" w:eastAsiaTheme="minorHAnsi" w:hAnsiTheme="minorHAnsi" w:cstheme="minorHAnsi"/>
                <w:b/>
                <w:bCs/>
                <w:color w:val="000000"/>
                <w:lang w:eastAsia="en-US"/>
              </w:rPr>
            </w:pPr>
            <w:r w:rsidRPr="0062602B">
              <w:rPr>
                <w:rFonts w:asciiTheme="minorHAnsi" w:eastAsiaTheme="minorHAnsi" w:hAnsiTheme="minorHAnsi" w:cstheme="minorHAnsi"/>
                <w:b/>
                <w:bCs/>
                <w:color w:val="000000"/>
                <w:sz w:val="22"/>
                <w:szCs w:val="22"/>
                <w:lang w:eastAsia="en-US"/>
              </w:rPr>
              <w:t>HARCANAN KALEM</w:t>
            </w:r>
          </w:p>
        </w:tc>
        <w:tc>
          <w:tcPr>
            <w:tcW w:w="2465"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rPr>
                <w:rFonts w:asciiTheme="minorHAnsi" w:eastAsiaTheme="minorHAnsi" w:hAnsiTheme="minorHAnsi" w:cstheme="minorHAnsi"/>
                <w:b/>
                <w:bCs/>
                <w:color w:val="000000"/>
                <w:lang w:eastAsia="en-US"/>
              </w:rPr>
            </w:pPr>
            <w:r w:rsidRPr="0062602B">
              <w:rPr>
                <w:rFonts w:asciiTheme="minorHAnsi" w:eastAsiaTheme="minorHAnsi" w:hAnsiTheme="minorHAnsi" w:cstheme="minorHAnsi"/>
                <w:b/>
                <w:bCs/>
                <w:color w:val="000000"/>
                <w:sz w:val="22"/>
                <w:szCs w:val="22"/>
                <w:lang w:eastAsia="en-US"/>
              </w:rPr>
              <w:t>HARCANAN TUTAR</w:t>
            </w:r>
          </w:p>
        </w:tc>
      </w:tr>
      <w:tr w:rsidR="00EA32AD" w:rsidRPr="0062602B" w:rsidTr="00EA32AD">
        <w:trPr>
          <w:trHeight w:val="290"/>
        </w:trPr>
        <w:tc>
          <w:tcPr>
            <w:tcW w:w="10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b/>
                <w:bCs/>
                <w:color w:val="000000"/>
                <w:lang w:eastAsia="en-US"/>
              </w:rPr>
            </w:pPr>
            <w:r w:rsidRPr="0062602B">
              <w:rPr>
                <w:rFonts w:asciiTheme="minorHAnsi" w:eastAsiaTheme="minorHAnsi" w:hAnsiTheme="minorHAnsi" w:cstheme="minorHAnsi"/>
                <w:b/>
                <w:bCs/>
                <w:color w:val="000000"/>
                <w:sz w:val="22"/>
                <w:szCs w:val="22"/>
                <w:lang w:eastAsia="en-US"/>
              </w:rPr>
              <w:t>1</w:t>
            </w:r>
          </w:p>
        </w:tc>
        <w:tc>
          <w:tcPr>
            <w:tcW w:w="49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YEDEK PARÇA ALIMI (22/D, 22/A)</w:t>
            </w:r>
          </w:p>
        </w:tc>
        <w:tc>
          <w:tcPr>
            <w:tcW w:w="2465"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₺3.482.377,89</w:t>
            </w:r>
          </w:p>
        </w:tc>
      </w:tr>
      <w:tr w:rsidR="00EA32AD" w:rsidRPr="0062602B" w:rsidTr="00EA32AD">
        <w:trPr>
          <w:trHeight w:val="290"/>
        </w:trPr>
        <w:tc>
          <w:tcPr>
            <w:tcW w:w="10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b/>
                <w:bCs/>
                <w:color w:val="000000"/>
                <w:lang w:eastAsia="en-US"/>
              </w:rPr>
            </w:pPr>
            <w:r w:rsidRPr="0062602B">
              <w:rPr>
                <w:rFonts w:asciiTheme="minorHAnsi" w:eastAsiaTheme="minorHAnsi" w:hAnsiTheme="minorHAnsi" w:cstheme="minorHAnsi"/>
                <w:b/>
                <w:bCs/>
                <w:color w:val="000000"/>
                <w:sz w:val="22"/>
                <w:szCs w:val="22"/>
                <w:lang w:eastAsia="en-US"/>
              </w:rPr>
              <w:t>2</w:t>
            </w:r>
          </w:p>
        </w:tc>
        <w:tc>
          <w:tcPr>
            <w:tcW w:w="49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GREYDER BIÇAK ALIMI(İHALE 19. MADDE)</w:t>
            </w:r>
          </w:p>
        </w:tc>
        <w:tc>
          <w:tcPr>
            <w:tcW w:w="2465"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₺213.285,00</w:t>
            </w:r>
          </w:p>
        </w:tc>
      </w:tr>
      <w:tr w:rsidR="00EA32AD" w:rsidRPr="0062602B" w:rsidTr="00EA32AD">
        <w:trPr>
          <w:trHeight w:val="290"/>
        </w:trPr>
        <w:tc>
          <w:tcPr>
            <w:tcW w:w="10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b/>
                <w:bCs/>
                <w:color w:val="000000"/>
                <w:lang w:eastAsia="en-US"/>
              </w:rPr>
            </w:pPr>
            <w:r w:rsidRPr="0062602B">
              <w:rPr>
                <w:rFonts w:asciiTheme="minorHAnsi" w:eastAsiaTheme="minorHAnsi" w:hAnsiTheme="minorHAnsi" w:cstheme="minorHAnsi"/>
                <w:b/>
                <w:bCs/>
                <w:color w:val="000000"/>
                <w:sz w:val="22"/>
                <w:szCs w:val="22"/>
                <w:lang w:eastAsia="en-US"/>
              </w:rPr>
              <w:t>3</w:t>
            </w:r>
          </w:p>
        </w:tc>
        <w:tc>
          <w:tcPr>
            <w:tcW w:w="49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LASTİK ALIMI (D.M.O)</w:t>
            </w:r>
          </w:p>
        </w:tc>
        <w:tc>
          <w:tcPr>
            <w:tcW w:w="2465"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₺698.226,01</w:t>
            </w:r>
          </w:p>
        </w:tc>
      </w:tr>
      <w:tr w:rsidR="00EA32AD" w:rsidRPr="0062602B" w:rsidTr="00EA32AD">
        <w:trPr>
          <w:trHeight w:val="290"/>
        </w:trPr>
        <w:tc>
          <w:tcPr>
            <w:tcW w:w="10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b/>
                <w:bCs/>
                <w:color w:val="000000"/>
                <w:lang w:eastAsia="en-US"/>
              </w:rPr>
            </w:pPr>
            <w:r w:rsidRPr="0062602B">
              <w:rPr>
                <w:rFonts w:asciiTheme="minorHAnsi" w:eastAsiaTheme="minorHAnsi" w:hAnsiTheme="minorHAnsi" w:cstheme="minorHAnsi"/>
                <w:b/>
                <w:bCs/>
                <w:color w:val="000000"/>
                <w:sz w:val="22"/>
                <w:szCs w:val="22"/>
                <w:lang w:eastAsia="en-US"/>
              </w:rPr>
              <w:t>4</w:t>
            </w:r>
          </w:p>
        </w:tc>
        <w:tc>
          <w:tcPr>
            <w:tcW w:w="49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LASTİK ALIMI (19. MADDE)</w:t>
            </w:r>
          </w:p>
        </w:tc>
        <w:tc>
          <w:tcPr>
            <w:tcW w:w="2465"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₺61.954,72</w:t>
            </w:r>
          </w:p>
        </w:tc>
      </w:tr>
      <w:tr w:rsidR="00EA32AD" w:rsidRPr="0062602B" w:rsidTr="00EA32AD">
        <w:trPr>
          <w:trHeight w:val="290"/>
        </w:trPr>
        <w:tc>
          <w:tcPr>
            <w:tcW w:w="10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b/>
                <w:bCs/>
                <w:color w:val="000000"/>
                <w:lang w:eastAsia="en-US"/>
              </w:rPr>
            </w:pPr>
            <w:r w:rsidRPr="0062602B">
              <w:rPr>
                <w:rFonts w:asciiTheme="minorHAnsi" w:eastAsiaTheme="minorHAnsi" w:hAnsiTheme="minorHAnsi" w:cstheme="minorHAnsi"/>
                <w:b/>
                <w:bCs/>
                <w:color w:val="000000"/>
                <w:sz w:val="22"/>
                <w:szCs w:val="22"/>
                <w:lang w:eastAsia="en-US"/>
              </w:rPr>
              <w:t>5</w:t>
            </w:r>
          </w:p>
        </w:tc>
        <w:tc>
          <w:tcPr>
            <w:tcW w:w="49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KÖMÜR ALIMI (19. MADDE)</w:t>
            </w:r>
          </w:p>
        </w:tc>
        <w:tc>
          <w:tcPr>
            <w:tcW w:w="2465"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₺186.381,00</w:t>
            </w:r>
          </w:p>
        </w:tc>
      </w:tr>
      <w:tr w:rsidR="00EA32AD" w:rsidRPr="0062602B" w:rsidTr="00EA32AD">
        <w:trPr>
          <w:trHeight w:val="290"/>
        </w:trPr>
        <w:tc>
          <w:tcPr>
            <w:tcW w:w="10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b/>
                <w:bCs/>
                <w:color w:val="000000"/>
                <w:lang w:eastAsia="en-US"/>
              </w:rPr>
            </w:pPr>
            <w:r w:rsidRPr="0062602B">
              <w:rPr>
                <w:rFonts w:asciiTheme="minorHAnsi" w:eastAsiaTheme="minorHAnsi" w:hAnsiTheme="minorHAnsi" w:cstheme="minorHAnsi"/>
                <w:b/>
                <w:bCs/>
                <w:color w:val="000000"/>
                <w:sz w:val="22"/>
                <w:szCs w:val="22"/>
                <w:lang w:eastAsia="en-US"/>
              </w:rPr>
              <w:t>6</w:t>
            </w:r>
          </w:p>
        </w:tc>
        <w:tc>
          <w:tcPr>
            <w:tcW w:w="49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ARAÇ KİRALAMA(22/D, 19. MADDE,21/F)</w:t>
            </w:r>
          </w:p>
        </w:tc>
        <w:tc>
          <w:tcPr>
            <w:tcW w:w="2465"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₺463.050,00</w:t>
            </w:r>
          </w:p>
        </w:tc>
      </w:tr>
      <w:tr w:rsidR="00EA32AD" w:rsidRPr="0062602B" w:rsidTr="00EA32AD">
        <w:trPr>
          <w:trHeight w:val="290"/>
        </w:trPr>
        <w:tc>
          <w:tcPr>
            <w:tcW w:w="10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b/>
                <w:bCs/>
                <w:color w:val="000000"/>
                <w:lang w:eastAsia="en-US"/>
              </w:rPr>
            </w:pPr>
            <w:r w:rsidRPr="0062602B">
              <w:rPr>
                <w:rFonts w:asciiTheme="minorHAnsi" w:eastAsiaTheme="minorHAnsi" w:hAnsiTheme="minorHAnsi" w:cstheme="minorHAnsi"/>
                <w:b/>
                <w:bCs/>
                <w:color w:val="000000"/>
                <w:sz w:val="22"/>
                <w:szCs w:val="22"/>
                <w:lang w:eastAsia="en-US"/>
              </w:rPr>
              <w:t>7</w:t>
            </w:r>
          </w:p>
        </w:tc>
        <w:tc>
          <w:tcPr>
            <w:tcW w:w="49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AKARYAKIT ALIMI (19. MADDE)</w:t>
            </w:r>
          </w:p>
        </w:tc>
        <w:tc>
          <w:tcPr>
            <w:tcW w:w="2465"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₺6.602.100,00</w:t>
            </w:r>
          </w:p>
        </w:tc>
      </w:tr>
      <w:tr w:rsidR="00EA32AD" w:rsidRPr="0062602B" w:rsidTr="00EA32AD">
        <w:trPr>
          <w:trHeight w:val="290"/>
        </w:trPr>
        <w:tc>
          <w:tcPr>
            <w:tcW w:w="10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b/>
                <w:bCs/>
                <w:color w:val="000000"/>
                <w:lang w:eastAsia="en-US"/>
              </w:rPr>
            </w:pPr>
            <w:r w:rsidRPr="0062602B">
              <w:rPr>
                <w:rFonts w:asciiTheme="minorHAnsi" w:eastAsiaTheme="minorHAnsi" w:hAnsiTheme="minorHAnsi" w:cstheme="minorHAnsi"/>
                <w:b/>
                <w:bCs/>
                <w:color w:val="000000"/>
                <w:sz w:val="22"/>
                <w:szCs w:val="22"/>
                <w:lang w:eastAsia="en-US"/>
              </w:rPr>
              <w:t>8</w:t>
            </w:r>
          </w:p>
        </w:tc>
        <w:tc>
          <w:tcPr>
            <w:tcW w:w="49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TRAFİK SİGORTASI (19. MADDE)</w:t>
            </w:r>
          </w:p>
        </w:tc>
        <w:tc>
          <w:tcPr>
            <w:tcW w:w="2465"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₺189.393,00</w:t>
            </w:r>
          </w:p>
        </w:tc>
      </w:tr>
      <w:tr w:rsidR="00EA32AD" w:rsidRPr="0062602B" w:rsidTr="00EA32AD">
        <w:trPr>
          <w:trHeight w:val="290"/>
        </w:trPr>
        <w:tc>
          <w:tcPr>
            <w:tcW w:w="10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b/>
                <w:bCs/>
                <w:color w:val="000000"/>
                <w:lang w:eastAsia="en-US"/>
              </w:rPr>
            </w:pPr>
            <w:r w:rsidRPr="0062602B">
              <w:rPr>
                <w:rFonts w:asciiTheme="minorHAnsi" w:eastAsiaTheme="minorHAnsi" w:hAnsiTheme="minorHAnsi" w:cstheme="minorHAnsi"/>
                <w:b/>
                <w:bCs/>
                <w:color w:val="000000"/>
                <w:sz w:val="22"/>
                <w:szCs w:val="22"/>
                <w:lang w:eastAsia="en-US"/>
              </w:rPr>
              <w:t>9</w:t>
            </w:r>
          </w:p>
        </w:tc>
        <w:tc>
          <w:tcPr>
            <w:tcW w:w="49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KİTAP BASIMI (21/F)</w:t>
            </w:r>
          </w:p>
        </w:tc>
        <w:tc>
          <w:tcPr>
            <w:tcW w:w="2465"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₺129.800,00</w:t>
            </w:r>
          </w:p>
        </w:tc>
      </w:tr>
      <w:tr w:rsidR="00EA32AD" w:rsidRPr="0062602B" w:rsidTr="00EA32AD">
        <w:trPr>
          <w:trHeight w:val="290"/>
        </w:trPr>
        <w:tc>
          <w:tcPr>
            <w:tcW w:w="10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b/>
                <w:bCs/>
                <w:color w:val="000000"/>
                <w:lang w:eastAsia="en-US"/>
              </w:rPr>
            </w:pPr>
            <w:r w:rsidRPr="0062602B">
              <w:rPr>
                <w:rFonts w:asciiTheme="minorHAnsi" w:eastAsiaTheme="minorHAnsi" w:hAnsiTheme="minorHAnsi" w:cstheme="minorHAnsi"/>
                <w:b/>
                <w:bCs/>
                <w:color w:val="000000"/>
                <w:sz w:val="22"/>
                <w:szCs w:val="22"/>
                <w:lang w:eastAsia="en-US"/>
              </w:rPr>
              <w:t>10</w:t>
            </w:r>
          </w:p>
        </w:tc>
        <w:tc>
          <w:tcPr>
            <w:tcW w:w="49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MADENİ YAĞ ALIMI(19. MADDE)</w:t>
            </w:r>
          </w:p>
        </w:tc>
        <w:tc>
          <w:tcPr>
            <w:tcW w:w="2465"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color w:val="000000"/>
                <w:lang w:eastAsia="en-US"/>
              </w:rPr>
            </w:pPr>
            <w:r w:rsidRPr="0062602B">
              <w:rPr>
                <w:rFonts w:asciiTheme="minorHAnsi" w:eastAsiaTheme="minorHAnsi" w:hAnsiTheme="minorHAnsi" w:cstheme="minorHAnsi"/>
                <w:color w:val="000000"/>
                <w:sz w:val="22"/>
                <w:szCs w:val="22"/>
                <w:lang w:eastAsia="en-US"/>
              </w:rPr>
              <w:t>₺188.217,08</w:t>
            </w:r>
          </w:p>
        </w:tc>
      </w:tr>
      <w:tr w:rsidR="00EA32AD" w:rsidRPr="0062602B" w:rsidTr="00EA32AD">
        <w:trPr>
          <w:trHeight w:val="290"/>
        </w:trPr>
        <w:tc>
          <w:tcPr>
            <w:tcW w:w="10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right"/>
              <w:rPr>
                <w:rFonts w:asciiTheme="minorHAnsi" w:eastAsiaTheme="minorHAnsi" w:hAnsiTheme="minorHAnsi" w:cstheme="minorHAnsi"/>
                <w:color w:val="000000"/>
                <w:lang w:eastAsia="en-US"/>
              </w:rPr>
            </w:pPr>
          </w:p>
        </w:tc>
        <w:tc>
          <w:tcPr>
            <w:tcW w:w="49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right"/>
              <w:rPr>
                <w:rFonts w:asciiTheme="minorHAnsi" w:eastAsiaTheme="minorHAnsi" w:hAnsiTheme="minorHAnsi" w:cstheme="minorHAnsi"/>
                <w:color w:val="000000"/>
                <w:lang w:eastAsia="en-US"/>
              </w:rPr>
            </w:pPr>
          </w:p>
        </w:tc>
        <w:tc>
          <w:tcPr>
            <w:tcW w:w="2465"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color w:val="000000"/>
                <w:lang w:eastAsia="en-US"/>
              </w:rPr>
            </w:pPr>
          </w:p>
        </w:tc>
      </w:tr>
      <w:tr w:rsidR="00EA32AD" w:rsidRPr="0062602B" w:rsidTr="00EA32AD">
        <w:trPr>
          <w:trHeight w:val="290"/>
        </w:trPr>
        <w:tc>
          <w:tcPr>
            <w:tcW w:w="10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right"/>
              <w:rPr>
                <w:rFonts w:asciiTheme="minorHAnsi" w:eastAsiaTheme="minorHAnsi" w:hAnsiTheme="minorHAnsi" w:cstheme="minorHAnsi"/>
                <w:color w:val="000000"/>
                <w:lang w:eastAsia="en-US"/>
              </w:rPr>
            </w:pPr>
          </w:p>
        </w:tc>
        <w:tc>
          <w:tcPr>
            <w:tcW w:w="4932"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rPr>
                <w:rFonts w:asciiTheme="minorHAnsi" w:eastAsiaTheme="minorHAnsi" w:hAnsiTheme="minorHAnsi" w:cstheme="minorHAnsi"/>
                <w:b/>
                <w:bCs/>
                <w:color w:val="000000"/>
                <w:lang w:eastAsia="en-US"/>
              </w:rPr>
            </w:pPr>
            <w:r w:rsidRPr="0062602B">
              <w:rPr>
                <w:rFonts w:asciiTheme="minorHAnsi" w:eastAsiaTheme="minorHAnsi" w:hAnsiTheme="minorHAnsi" w:cstheme="minorHAnsi"/>
                <w:b/>
                <w:bCs/>
                <w:color w:val="000000"/>
                <w:sz w:val="22"/>
                <w:szCs w:val="22"/>
                <w:lang w:eastAsia="en-US"/>
              </w:rPr>
              <w:t>TOPLAM</w:t>
            </w:r>
          </w:p>
        </w:tc>
        <w:tc>
          <w:tcPr>
            <w:tcW w:w="2465" w:type="dxa"/>
            <w:tcBorders>
              <w:top w:val="single" w:sz="6" w:space="0" w:color="auto"/>
              <w:left w:val="single" w:sz="6" w:space="0" w:color="auto"/>
              <w:bottom w:val="single" w:sz="6" w:space="0" w:color="auto"/>
              <w:right w:val="single" w:sz="6" w:space="0" w:color="auto"/>
            </w:tcBorders>
          </w:tcPr>
          <w:p w:rsidR="00EA32AD" w:rsidRPr="0062602B" w:rsidRDefault="00EA32AD">
            <w:pPr>
              <w:autoSpaceDE w:val="0"/>
              <w:autoSpaceDN w:val="0"/>
              <w:adjustRightInd w:val="0"/>
              <w:jc w:val="center"/>
              <w:rPr>
                <w:rFonts w:asciiTheme="minorHAnsi" w:eastAsiaTheme="minorHAnsi" w:hAnsiTheme="minorHAnsi" w:cstheme="minorHAnsi"/>
                <w:b/>
                <w:bCs/>
                <w:color w:val="000000"/>
                <w:lang w:eastAsia="en-US"/>
              </w:rPr>
            </w:pPr>
            <w:r w:rsidRPr="0062602B">
              <w:rPr>
                <w:rFonts w:asciiTheme="minorHAnsi" w:eastAsiaTheme="minorHAnsi" w:hAnsiTheme="minorHAnsi" w:cstheme="minorHAnsi"/>
                <w:b/>
                <w:bCs/>
                <w:color w:val="000000"/>
                <w:sz w:val="22"/>
                <w:szCs w:val="22"/>
                <w:lang w:eastAsia="en-US"/>
              </w:rPr>
              <w:t>₺12.214.784,70</w:t>
            </w:r>
          </w:p>
        </w:tc>
      </w:tr>
    </w:tbl>
    <w:p w:rsidR="00EA32AD" w:rsidRDefault="00EA32AD" w:rsidP="000E445B">
      <w:pPr>
        <w:ind w:left="720"/>
        <w:jc w:val="both"/>
        <w:rPr>
          <w:rFonts w:asciiTheme="majorHAnsi" w:hAnsiTheme="majorHAnsi"/>
          <w:b/>
          <w:color w:val="FF0000"/>
          <w:sz w:val="40"/>
          <w:szCs w:val="26"/>
        </w:rPr>
      </w:pPr>
    </w:p>
    <w:p w:rsidR="00EA32AD" w:rsidRDefault="00EA32AD" w:rsidP="000E445B">
      <w:pPr>
        <w:ind w:left="720"/>
        <w:jc w:val="both"/>
        <w:rPr>
          <w:rFonts w:asciiTheme="majorHAnsi" w:hAnsiTheme="majorHAnsi"/>
          <w:b/>
          <w:color w:val="FF0000"/>
          <w:sz w:val="40"/>
          <w:szCs w:val="26"/>
        </w:rPr>
      </w:pPr>
    </w:p>
    <w:p w:rsidR="00EA32AD" w:rsidRDefault="00EA32AD" w:rsidP="000E445B">
      <w:pPr>
        <w:ind w:left="720"/>
        <w:jc w:val="both"/>
        <w:rPr>
          <w:rFonts w:asciiTheme="majorHAnsi" w:hAnsiTheme="majorHAnsi"/>
          <w:b/>
          <w:color w:val="FF0000"/>
          <w:sz w:val="40"/>
          <w:szCs w:val="26"/>
        </w:rPr>
      </w:pPr>
    </w:p>
    <w:p w:rsidR="000E445B" w:rsidRPr="00CE5275" w:rsidRDefault="00FC008C" w:rsidP="000E445B">
      <w:pPr>
        <w:ind w:left="720"/>
        <w:jc w:val="both"/>
        <w:rPr>
          <w:rFonts w:asciiTheme="majorHAnsi" w:hAnsiTheme="majorHAnsi"/>
          <w:b/>
          <w:color w:val="FF0000"/>
          <w:sz w:val="40"/>
          <w:szCs w:val="26"/>
        </w:rPr>
      </w:pPr>
      <w:r w:rsidRPr="00CE5275">
        <w:rPr>
          <w:rFonts w:asciiTheme="majorHAnsi" w:hAnsiTheme="majorHAnsi"/>
          <w:b/>
          <w:color w:val="FF0000"/>
          <w:sz w:val="40"/>
          <w:szCs w:val="26"/>
        </w:rPr>
        <w:t>YOL VE ŞUBE MÜDÜRLÜĞÜ</w:t>
      </w:r>
      <w:r w:rsidR="00714883">
        <w:rPr>
          <w:rFonts w:asciiTheme="majorHAnsi" w:hAnsiTheme="majorHAnsi"/>
          <w:b/>
          <w:color w:val="FF0000"/>
          <w:sz w:val="40"/>
          <w:szCs w:val="26"/>
        </w:rPr>
        <w:t xml:space="preserve"> 2018</w:t>
      </w:r>
      <w:r w:rsidR="00CE5275" w:rsidRPr="00CE5275">
        <w:rPr>
          <w:rFonts w:asciiTheme="majorHAnsi" w:hAnsiTheme="majorHAnsi"/>
          <w:b/>
          <w:color w:val="FF0000"/>
          <w:sz w:val="40"/>
          <w:szCs w:val="26"/>
        </w:rPr>
        <w:t xml:space="preserve"> YILI ÇALIŞMALARI</w:t>
      </w:r>
    </w:p>
    <w:p w:rsidR="00FC008C" w:rsidRPr="0062602B" w:rsidRDefault="00FC008C" w:rsidP="000E445B">
      <w:pPr>
        <w:ind w:left="720"/>
        <w:jc w:val="both"/>
        <w:rPr>
          <w:rFonts w:asciiTheme="minorHAnsi" w:hAnsiTheme="minorHAnsi" w:cstheme="minorHAnsi"/>
          <w:b/>
          <w:color w:val="1F497D" w:themeColor="text2"/>
          <w:sz w:val="22"/>
          <w:szCs w:val="22"/>
        </w:rPr>
      </w:pPr>
    </w:p>
    <w:p w:rsidR="00FC008C" w:rsidRPr="0062602B" w:rsidRDefault="00FC008C" w:rsidP="004445D3">
      <w:pPr>
        <w:numPr>
          <w:ilvl w:val="0"/>
          <w:numId w:val="3"/>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Yol ve Ulaşım Hizmetleri Müdürü, Genel Sekreter adına Genel Sekreter Yardımcısı’nın yetki ve sorumluluğunda görevlerini yerine getirir.</w:t>
      </w:r>
    </w:p>
    <w:p w:rsidR="00FC008C" w:rsidRPr="0062602B" w:rsidRDefault="00FC008C" w:rsidP="004445D3">
      <w:pPr>
        <w:numPr>
          <w:ilvl w:val="0"/>
          <w:numId w:val="3"/>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Birime ait, ihalesi yapılacak işlerin yaklaşık maliyetlerini ve ihale işlem dosyalarını hazırlamak, geçici hak edişlerini düzenlemek, geçici kabulü düzenlemek ve yapmak iş artışı için revize birim fiyatlarını hazırlamak.</w:t>
      </w:r>
    </w:p>
    <w:p w:rsidR="00FC008C" w:rsidRPr="0062602B" w:rsidRDefault="00FC008C" w:rsidP="004445D3">
      <w:pPr>
        <w:numPr>
          <w:ilvl w:val="0"/>
          <w:numId w:val="3"/>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Önceden tespit edilen yol ağlarının yapımını, onarımını, bakımını, gerektiğinde asfalt yapımını, sanat yapılarını ve köprülerini, her türlü bina ve tesislerini yapmak, yaptırmak ve işletmek.</w:t>
      </w:r>
    </w:p>
    <w:p w:rsidR="00FC008C" w:rsidRPr="0062602B" w:rsidRDefault="00FC008C" w:rsidP="004445D3">
      <w:pPr>
        <w:numPr>
          <w:ilvl w:val="0"/>
          <w:numId w:val="3"/>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Doğal afet durumlarının baş gösterdiği zamanlarda diğer kurumlarla koordineli olarak çalışmak ve en az can ve mal kaybının oluşmasını sağlamak için gerekli olan makine, teçhizat ve iş gücünü sağlamak.</w:t>
      </w:r>
    </w:p>
    <w:p w:rsidR="00FC008C" w:rsidRPr="0062602B" w:rsidRDefault="00FC008C" w:rsidP="004445D3">
      <w:pPr>
        <w:numPr>
          <w:ilvl w:val="0"/>
          <w:numId w:val="3"/>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Özel sektör şahıs veya kamu kurumlarına araç kiralamak.</w:t>
      </w:r>
    </w:p>
    <w:p w:rsidR="00FC008C" w:rsidRPr="0062602B" w:rsidRDefault="00FC008C" w:rsidP="004445D3">
      <w:pPr>
        <w:numPr>
          <w:ilvl w:val="0"/>
          <w:numId w:val="3"/>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Yol ve Ulaşım Hizmetleri müdürlüğü görev ve sorumlulukları içerisinde bulunan işlere konu olan şikayet ve önerileri değerlendirmek, gerekli keşifleri yapmak ve yapılan keşifler doğrultusunda ortaya çıkan işleri yapmak veya yaptırmak.</w:t>
      </w:r>
    </w:p>
    <w:p w:rsidR="00FC008C" w:rsidRPr="0062602B" w:rsidRDefault="00FC008C" w:rsidP="004445D3">
      <w:pPr>
        <w:numPr>
          <w:ilvl w:val="0"/>
          <w:numId w:val="3"/>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Her türlü protokollü işleri yapmak ve yaptırmak.</w:t>
      </w:r>
    </w:p>
    <w:p w:rsidR="00FC008C" w:rsidRPr="0062602B" w:rsidRDefault="00FC008C" w:rsidP="004445D3">
      <w:pPr>
        <w:numPr>
          <w:ilvl w:val="0"/>
          <w:numId w:val="3"/>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Trafik kanunu ile verilen görevleri yürütmek.</w:t>
      </w:r>
    </w:p>
    <w:p w:rsidR="00FC008C" w:rsidRPr="0062602B" w:rsidRDefault="00FC008C" w:rsidP="004445D3">
      <w:pPr>
        <w:numPr>
          <w:ilvl w:val="0"/>
          <w:numId w:val="3"/>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Asfalt üretim tesislerinin (plent), büz imalathanesinin üretim, takip, kontrol ve arazi uygulamasını yapmak.</w:t>
      </w:r>
    </w:p>
    <w:p w:rsidR="00FC008C" w:rsidRPr="0062602B" w:rsidRDefault="00FC008C" w:rsidP="004445D3">
      <w:pPr>
        <w:numPr>
          <w:ilvl w:val="0"/>
          <w:numId w:val="3"/>
        </w:numPr>
        <w:jc w:val="both"/>
        <w:rPr>
          <w:rFonts w:asciiTheme="minorHAnsi" w:hAnsiTheme="minorHAnsi" w:cstheme="minorHAnsi"/>
          <w:color w:val="000000" w:themeColor="text1"/>
          <w:sz w:val="22"/>
          <w:szCs w:val="22"/>
        </w:rPr>
      </w:pPr>
      <w:r w:rsidRPr="0062602B">
        <w:rPr>
          <w:rFonts w:asciiTheme="minorHAnsi" w:hAnsiTheme="minorHAnsi" w:cstheme="minorHAnsi"/>
          <w:color w:val="000000" w:themeColor="text1"/>
          <w:sz w:val="22"/>
          <w:szCs w:val="22"/>
        </w:rPr>
        <w:t>Benzeri konularda yönetmelik ve çıkarılan mevzuatlar doğrultusunda verilecek diğer görevleri yapmak veya yaptırmak.</w:t>
      </w:r>
    </w:p>
    <w:p w:rsidR="00FC008C" w:rsidRPr="0062602B" w:rsidRDefault="00FC008C" w:rsidP="000E445B">
      <w:pPr>
        <w:ind w:left="720"/>
        <w:jc w:val="both"/>
        <w:rPr>
          <w:rFonts w:asciiTheme="minorHAnsi" w:hAnsiTheme="minorHAnsi" w:cstheme="minorHAnsi"/>
          <w:b/>
          <w:color w:val="1F497D" w:themeColor="text2"/>
          <w:sz w:val="22"/>
          <w:szCs w:val="22"/>
        </w:rPr>
      </w:pPr>
    </w:p>
    <w:p w:rsidR="002C4AD8" w:rsidRPr="0062602B" w:rsidRDefault="00BA1B35" w:rsidP="00BA1B35">
      <w:pPr>
        <w:spacing w:after="200" w:line="276" w:lineRule="auto"/>
        <w:jc w:val="center"/>
        <w:rPr>
          <w:rFonts w:asciiTheme="minorHAnsi" w:eastAsiaTheme="minorEastAsia" w:hAnsiTheme="minorHAnsi" w:cstheme="minorHAnsi"/>
          <w:sz w:val="22"/>
          <w:szCs w:val="22"/>
        </w:rPr>
      </w:pPr>
      <w:r w:rsidRPr="0062602B">
        <w:rPr>
          <w:rFonts w:asciiTheme="minorHAnsi" w:eastAsiaTheme="minorEastAsia" w:hAnsiTheme="minorHAnsi" w:cstheme="minorHAnsi"/>
          <w:b/>
          <w:sz w:val="22"/>
          <w:szCs w:val="22"/>
        </w:rPr>
        <w:t>KÖY YOLLARI STABİLİZE YATIRIM PROGRAMI</w:t>
      </w:r>
    </w:p>
    <w:tbl>
      <w:tblPr>
        <w:tblW w:w="1031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782"/>
        <w:gridCol w:w="7"/>
        <w:gridCol w:w="4556"/>
        <w:gridCol w:w="1134"/>
        <w:gridCol w:w="2835"/>
      </w:tblGrid>
      <w:tr w:rsidR="002C4AD8" w:rsidRPr="0062602B" w:rsidTr="000C76DB">
        <w:tc>
          <w:tcPr>
            <w:tcW w:w="1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 xml:space="preserve">         İLÇESİ</w:t>
            </w:r>
          </w:p>
        </w:tc>
        <w:tc>
          <w:tcPr>
            <w:tcW w:w="4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 xml:space="preserve">             YOLUN TANIMI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KM</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 xml:space="preserve">Başlama-Bitiş </w:t>
            </w:r>
          </w:p>
          <w:p w:rsidR="002C4AD8" w:rsidRPr="0062602B" w:rsidRDefault="00E9159D"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2018-2018</w:t>
            </w:r>
          </w:p>
        </w:tc>
      </w:tr>
      <w:tr w:rsidR="002C4AD8" w:rsidRPr="0062602B" w:rsidTr="002C4AD8">
        <w:tc>
          <w:tcPr>
            <w:tcW w:w="1789"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b/>
              </w:rPr>
            </w:pPr>
            <w:r w:rsidRPr="0062602B">
              <w:rPr>
                <w:rFonts w:asciiTheme="minorHAnsi" w:eastAsiaTheme="minorEastAsia" w:hAnsiTheme="minorHAnsi" w:cstheme="minorHAnsi"/>
                <w:b/>
                <w:sz w:val="22"/>
                <w:szCs w:val="22"/>
              </w:rPr>
              <w:t>1) MERKEZ</w:t>
            </w:r>
          </w:p>
        </w:tc>
        <w:tc>
          <w:tcPr>
            <w:tcW w:w="4556"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Dedemaksut-Söğütlü-Sarıca-Ferhat Komu-Reşo komu-Çatatalipaşa stabilize ve Asfalt alt yapısı</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17</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9"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b/>
              </w:rPr>
            </w:pPr>
          </w:p>
        </w:tc>
        <w:tc>
          <w:tcPr>
            <w:tcW w:w="4556"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Kavacık-Murathan –Yazıcı Stabilize asfalt alt yapısı</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9</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Ortayokuş ve Esen mezra yolu</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6</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Baloluk-ÇamurluAsfalt alt yapısı</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3</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Çamurlu köy içi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3</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Hıdır –Otlu bayır asfalt alt yapısı</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6</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Yk.Küpkıran köy içi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Güvenli köyü Çiçek mezrası yolu</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Kavak Köy Yolu ve Köy içi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6</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Dönerdere köy içi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Bezirhane mahalle yolu</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Söğütlü köy içi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Eğribelen köy yolu</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1,5</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Tezeren köy içi (Parke yol alt yapısı)</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3</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Beşiktepe köy yolu</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Hıdır-Otlubayır asfalt yol kenar dolgusu</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6</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Güneysu köy yolu</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Konuktepe köy içi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0.5</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Başkent köy içi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0.5</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Sağırtaş köy yolu</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Hanoba-Balkaynak-Dönerdere</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5.00</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Ziyaret asfalt altkenar dolgusu</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Karasu köy içi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Taştekne köy içi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Aşkale asfalt yol kenar dolgusu</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3</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Yoncalı köy içi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1,5</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Yurtpınar köy içi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Şehitlik asfalt alt yapısı</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0.5</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Ağılbaşı köy içi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right"/>
              <w:rPr>
                <w:rFonts w:asciiTheme="minorHAnsi" w:eastAsiaTheme="minorEastAsia" w:hAnsiTheme="minorHAnsi" w:cstheme="minorHAnsi"/>
                <w:b/>
              </w:rPr>
            </w:pPr>
            <w:r w:rsidRPr="0062602B">
              <w:rPr>
                <w:rFonts w:asciiTheme="minorHAnsi" w:eastAsiaTheme="minorEastAsia" w:hAnsiTheme="minorHAnsi" w:cstheme="minorHAnsi"/>
                <w:b/>
                <w:sz w:val="22"/>
                <w:szCs w:val="22"/>
              </w:rPr>
              <w:t>TOPLAM</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ind w:left="87"/>
              <w:jc w:val="center"/>
              <w:rPr>
                <w:rFonts w:asciiTheme="minorHAnsi" w:eastAsiaTheme="minorEastAsia" w:hAnsiTheme="minorHAnsi" w:cstheme="minorHAnsi"/>
                <w:b/>
              </w:rPr>
            </w:pPr>
            <w:r w:rsidRPr="0062602B">
              <w:rPr>
                <w:rFonts w:asciiTheme="minorHAnsi" w:eastAsiaTheme="minorEastAsia" w:hAnsiTheme="minorHAnsi" w:cstheme="minorHAnsi"/>
                <w:b/>
                <w:sz w:val="22"/>
                <w:szCs w:val="22"/>
              </w:rPr>
              <w:t>94.5 KM</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b/>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rPr>
                <w:rFonts w:asciiTheme="minorHAnsi" w:eastAsiaTheme="minorEastAsia" w:hAnsiTheme="minorHAnsi" w:cstheme="minorHAnsi"/>
                <w:b/>
              </w:rPr>
            </w:pPr>
            <w:r w:rsidRPr="0062602B">
              <w:rPr>
                <w:rFonts w:asciiTheme="minorHAnsi" w:eastAsiaTheme="minorEastAsia" w:hAnsiTheme="minorHAnsi" w:cstheme="minorHAnsi"/>
                <w:b/>
                <w:sz w:val="22"/>
                <w:szCs w:val="22"/>
              </w:rPr>
              <w:t>2) TUTAK</w:t>
            </w: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Kılıçgedik ve Ekincek</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7.5</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 xml:space="preserve"> </w:t>
            </w: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Atabindi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Bayındır grubu</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18</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Aş.Kulecik</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4.5</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Ahmetabat</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Çobanoba</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8</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Akyele Alihırço mezrası</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Daldalık</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6</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Karahan</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Dorukdibi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Geçimli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Akyele</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Kılıçgedik</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Yk.Köşk</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right"/>
              <w:rPr>
                <w:rFonts w:asciiTheme="minorHAnsi" w:eastAsiaTheme="minorEastAsia" w:hAnsiTheme="minorHAnsi" w:cstheme="minorHAnsi"/>
                <w:b/>
              </w:rPr>
            </w:pPr>
            <w:r w:rsidRPr="0062602B">
              <w:rPr>
                <w:rFonts w:asciiTheme="minorHAnsi" w:eastAsiaTheme="minorEastAsia" w:hAnsiTheme="minorHAnsi" w:cstheme="minorHAnsi"/>
                <w:b/>
                <w:sz w:val="22"/>
                <w:szCs w:val="22"/>
              </w:rPr>
              <w:t>TOPLAM</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b/>
              </w:rPr>
            </w:pPr>
            <w:r w:rsidRPr="0062602B">
              <w:rPr>
                <w:rFonts w:asciiTheme="minorHAnsi" w:eastAsiaTheme="minorEastAsia" w:hAnsiTheme="minorHAnsi" w:cstheme="minorHAnsi"/>
                <w:b/>
                <w:sz w:val="22"/>
                <w:szCs w:val="22"/>
              </w:rPr>
              <w:t>62 KM</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b/>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b/>
              </w:rPr>
            </w:pP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b/>
                <w:sz w:val="22"/>
                <w:szCs w:val="22"/>
              </w:rPr>
              <w:t>3) ELEŞKİR</w:t>
            </w:r>
            <w:r w:rsidRPr="0062602B">
              <w:rPr>
                <w:rFonts w:asciiTheme="minorHAnsi" w:eastAsiaTheme="minorEastAsia" w:hAnsiTheme="minorHAnsi" w:cstheme="minorHAnsi"/>
                <w:sz w:val="22"/>
                <w:szCs w:val="22"/>
              </w:rPr>
              <w:t>T</w:t>
            </w: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Öztoprak</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6</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Akyumak</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Ramazan</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Mollahüseyin</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1.25</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Yığıntaş köy yolu ve köy içi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2.5</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Türkeli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3</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Kokulupınar</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3</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Çatkösedağ</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5</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Sarıca köy içi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Yanıkdere köy içi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1.5</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Değirmenoluğu Köy içi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1.5</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Aydoğdu köy içi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0.5</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c>
          <w:tcPr>
            <w:tcW w:w="1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Uzunyazı köy içi</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0.25</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right"/>
              <w:rPr>
                <w:rFonts w:asciiTheme="minorHAnsi" w:eastAsiaTheme="minorEastAsia" w:hAnsiTheme="minorHAnsi" w:cstheme="minorHAnsi"/>
                <w:b/>
              </w:rPr>
            </w:pPr>
            <w:r w:rsidRPr="0062602B">
              <w:rPr>
                <w:rFonts w:asciiTheme="minorHAnsi" w:eastAsiaTheme="minorEastAsia" w:hAnsiTheme="minorHAnsi" w:cstheme="minorHAnsi"/>
                <w:b/>
                <w:sz w:val="22"/>
                <w:szCs w:val="22"/>
              </w:rPr>
              <w:t>TOPLAM</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b/>
              </w:rPr>
            </w:pPr>
            <w:r w:rsidRPr="0062602B">
              <w:rPr>
                <w:rFonts w:asciiTheme="minorHAnsi" w:eastAsiaTheme="minorEastAsia" w:hAnsiTheme="minorHAnsi" w:cstheme="minorHAnsi"/>
                <w:b/>
                <w:sz w:val="22"/>
                <w:szCs w:val="22"/>
              </w:rPr>
              <w:t>30.5 KM</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r w:rsidRPr="0062602B">
              <w:rPr>
                <w:rFonts w:asciiTheme="minorHAnsi" w:eastAsiaTheme="minorEastAsia" w:hAnsiTheme="minorHAnsi" w:cstheme="minorHAnsi"/>
                <w:b/>
                <w:sz w:val="22"/>
                <w:szCs w:val="22"/>
              </w:rPr>
              <w:lastRenderedPageBreak/>
              <w:t>4)DOĞUBAYAZIT</w:t>
            </w: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Karabulak</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Kazan</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6</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Pullutarla</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Yanoba</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Akçukur</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right"/>
              <w:rPr>
                <w:rFonts w:asciiTheme="minorHAnsi" w:eastAsiaTheme="minorEastAsia" w:hAnsiTheme="minorHAnsi" w:cstheme="minorHAnsi"/>
                <w:b/>
              </w:rPr>
            </w:pPr>
            <w:r w:rsidRPr="0062602B">
              <w:rPr>
                <w:rFonts w:asciiTheme="minorHAnsi" w:eastAsiaTheme="minorEastAsia" w:hAnsiTheme="minorHAnsi" w:cstheme="minorHAnsi"/>
                <w:b/>
                <w:sz w:val="22"/>
                <w:szCs w:val="22"/>
              </w:rPr>
              <w:t>TOPLAM</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b/>
              </w:rPr>
            </w:pPr>
            <w:r w:rsidRPr="0062602B">
              <w:rPr>
                <w:rFonts w:asciiTheme="minorHAnsi" w:eastAsiaTheme="minorEastAsia" w:hAnsiTheme="minorHAnsi" w:cstheme="minorHAnsi"/>
                <w:b/>
                <w:sz w:val="22"/>
                <w:szCs w:val="22"/>
              </w:rPr>
              <w:t xml:space="preserve"> 11 KM</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r w:rsidRPr="0062602B">
              <w:rPr>
                <w:rFonts w:asciiTheme="minorHAnsi" w:eastAsiaTheme="minorEastAsia" w:hAnsiTheme="minorHAnsi" w:cstheme="minorHAnsi"/>
                <w:b/>
                <w:sz w:val="22"/>
                <w:szCs w:val="22"/>
              </w:rPr>
              <w:t>5) DİYADİN</w:t>
            </w: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b/>
              </w:rPr>
            </w:pP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b/>
              </w:rPr>
            </w:pP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Satıcılar</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Ulukent</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Dokuztaş</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Rahmankulu</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6</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Mutlu</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A.Akpazar</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Şekerbulak</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Kocaçoban</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Kuşlu</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Yıldızlı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Büvetli</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2.5</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Yeniçadır</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Satıcılar</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Ulukent</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3</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Günbuldu</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6</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b/>
              </w:rPr>
            </w:pPr>
            <w:r w:rsidRPr="0062602B">
              <w:rPr>
                <w:rFonts w:asciiTheme="minorHAnsi" w:eastAsiaTheme="minorEastAsia" w:hAnsiTheme="minorHAnsi" w:cstheme="minorHAnsi"/>
                <w:b/>
                <w:sz w:val="22"/>
                <w:szCs w:val="22"/>
              </w:rPr>
              <w:t>TOPLAM</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b/>
              </w:rPr>
            </w:pPr>
            <w:r w:rsidRPr="0062602B">
              <w:rPr>
                <w:rFonts w:asciiTheme="minorHAnsi" w:eastAsiaTheme="minorEastAsia" w:hAnsiTheme="minorHAnsi" w:cstheme="minorHAnsi"/>
                <w:b/>
                <w:sz w:val="22"/>
                <w:szCs w:val="22"/>
              </w:rPr>
              <w:t>60  KM</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r w:rsidRPr="0062602B">
              <w:rPr>
                <w:rFonts w:asciiTheme="minorHAnsi" w:eastAsiaTheme="minorEastAsia" w:hAnsiTheme="minorHAnsi" w:cstheme="minorHAnsi"/>
                <w:b/>
                <w:sz w:val="22"/>
                <w:szCs w:val="22"/>
              </w:rPr>
              <w:t>6) TAŞLIÇAY</w:t>
            </w: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Gözücü köyü asfalat alt yapı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5</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Alakoçlu</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5</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Tanyolu Adakent</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Tanyolu Yaylacık</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Tanrıverdi Kürekli</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Yassıkaya kumlama</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Aş.Toklu kumlama</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Yk.Toklu</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Geçitveren</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3</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 xml:space="preserve">Kağnılı Akyıldız </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Aras-Karagöz</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İkiamaç köy içi kumlama</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 xml:space="preserve"> Balçiçek köy içi kumlama</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Bayıraltı köy içi kumlama</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Aş.Dumanlı  köy içi kumlama</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Bayramyazı köy içi kumlama</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Dilekyazı köy içi kumlama</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Kumluca köy içi kumlama</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right"/>
              <w:rPr>
                <w:rFonts w:asciiTheme="minorHAnsi" w:eastAsiaTheme="minorEastAsia" w:hAnsiTheme="minorHAnsi" w:cstheme="minorHAnsi"/>
                <w:b/>
              </w:rPr>
            </w:pPr>
            <w:r w:rsidRPr="0062602B">
              <w:rPr>
                <w:rFonts w:asciiTheme="minorHAnsi" w:eastAsiaTheme="minorEastAsia" w:hAnsiTheme="minorHAnsi" w:cstheme="minorHAnsi"/>
                <w:b/>
                <w:sz w:val="22"/>
                <w:szCs w:val="22"/>
              </w:rPr>
              <w:t>TOPLAM</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b/>
              </w:rPr>
            </w:pPr>
            <w:r w:rsidRPr="0062602B">
              <w:rPr>
                <w:rFonts w:asciiTheme="minorHAnsi" w:eastAsiaTheme="minorEastAsia" w:hAnsiTheme="minorHAnsi" w:cstheme="minorHAnsi"/>
                <w:b/>
                <w:sz w:val="22"/>
                <w:szCs w:val="22"/>
              </w:rPr>
              <w:t>46  KM</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r w:rsidRPr="0062602B">
              <w:rPr>
                <w:rFonts w:asciiTheme="minorHAnsi" w:eastAsiaTheme="minorEastAsia" w:hAnsiTheme="minorHAnsi" w:cstheme="minorHAnsi"/>
                <w:b/>
                <w:sz w:val="22"/>
                <w:szCs w:val="22"/>
              </w:rPr>
              <w:t>7) PATNOS</w:t>
            </w: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Atalay mahalle ve köy içi</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10</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Çakırbey mahalle, köy ve Şırrık mezrası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9</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Baltacık mahalle ve yolu</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3</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Kuruyaka okul yolu</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2,5</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Suluca mahalle ve köy içi</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5</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Ergeçli köy içi ve Yılanlı mezrası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7</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Onbaşılar köy içi</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3</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Çatmaoluk köy içi ve Güvercinli köyü yol arası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3</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Özdemir köyü ve Çiçek köyü arası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3</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Değirmendüzü köyü ve mahalle yolları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15</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Bozoğlak köy içi ve Çavuşlu mezrası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Bozoğlak Dodo mezrası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Bozoğlak Arpacık mezrası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3</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Örendik köy yolu</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2</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Çukurbağ köy içi Keleşler mezrası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6</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Bozoğlak Fatih Mezrası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1.5</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Pirömer köy içi</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3</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Derecik köy içi</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Hacılar köy içi ve Glçimen mezrası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1.5</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 xml:space="preserve">Ortadamla köy içi </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1.5</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Çavuş köy içi Yusuf ve Kartal mezraları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4.5</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Tanyeli köyü yolu</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1.5</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Yukarıkulecik yolu asfalt alt yapısı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235"/>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Koçaklar yolu asfalt alt yapısı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3</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70"/>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Hasandolu - Çukurbağ köy yolu asfalt alt yapısı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5</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70"/>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Ürküt köy yolu asfalt alt yapısı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5</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70"/>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right"/>
              <w:rPr>
                <w:rFonts w:asciiTheme="minorHAnsi" w:eastAsiaTheme="minorEastAsia" w:hAnsiTheme="minorHAnsi" w:cstheme="minorHAnsi"/>
                <w:b/>
              </w:rPr>
            </w:pPr>
            <w:r w:rsidRPr="0062602B">
              <w:rPr>
                <w:rFonts w:asciiTheme="minorHAnsi" w:eastAsiaTheme="minorEastAsia" w:hAnsiTheme="minorHAnsi" w:cstheme="minorHAnsi"/>
                <w:b/>
                <w:sz w:val="22"/>
                <w:szCs w:val="22"/>
              </w:rPr>
              <w:t>TOPLAM</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b/>
              </w:rPr>
            </w:pPr>
            <w:r w:rsidRPr="0062602B">
              <w:rPr>
                <w:rFonts w:asciiTheme="minorHAnsi" w:eastAsiaTheme="minorEastAsia" w:hAnsiTheme="minorHAnsi" w:cstheme="minorHAnsi"/>
                <w:b/>
                <w:sz w:val="22"/>
                <w:szCs w:val="22"/>
              </w:rPr>
              <w:t>108 KM</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70"/>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r w:rsidRPr="0062602B">
              <w:rPr>
                <w:rFonts w:asciiTheme="minorHAnsi" w:eastAsiaTheme="minorEastAsia" w:hAnsiTheme="minorHAnsi" w:cstheme="minorHAnsi"/>
                <w:b/>
                <w:sz w:val="22"/>
                <w:szCs w:val="22"/>
              </w:rPr>
              <w:t>8) HAMUR</w:t>
            </w: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Boztepe-Süleymankümbet grup yolu asfalt alt yapısı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16</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70"/>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Süleymankümbet, Karakazan, Esenören ve mezraları yolları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8</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70"/>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Beklemez, Karadoğu, Ayvacık grup köy yolları ve Kardeşler mezrası</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6</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70"/>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Boztepe, Ceylanlı, Kandildağı, Yk. Gözlüce köyleri köy içleri</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4</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70"/>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Ekincik Yamaç ve Yk. Ekincik mezraları, Nallıkonak Güllüce mezrası, Özdirek köy yolu ve köy içi</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10</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70"/>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Karaseyitali, Kaçmaz, Soğanlıtepe grup köy yolu ve köy içi kumlama</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10</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70"/>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Uğurtaş, Alakoyun ve Karlıca grup köy yolu kumlama</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6</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70"/>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Demirkapı, Kandildağı kö yolları kumlama</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5</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70"/>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rPr>
                <w:rFonts w:asciiTheme="minorHAnsi" w:eastAsiaTheme="minorEastAsia" w:hAnsiTheme="minorHAnsi" w:cstheme="minorHAnsi"/>
              </w:rPr>
            </w:pPr>
            <w:r w:rsidRPr="0062602B">
              <w:rPr>
                <w:rFonts w:asciiTheme="minorHAnsi" w:eastAsiaTheme="minorEastAsia" w:hAnsiTheme="minorHAnsi" w:cstheme="minorHAnsi"/>
                <w:sz w:val="22"/>
                <w:szCs w:val="22"/>
              </w:rPr>
              <w:t>Yuvacık ve mezraları, Aş.ve Yk. Yenigün ve mezraları kumlama</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rPr>
            </w:pPr>
            <w:r w:rsidRPr="0062602B">
              <w:rPr>
                <w:rFonts w:asciiTheme="minorHAnsi" w:eastAsiaTheme="minorEastAsia" w:hAnsiTheme="minorHAnsi" w:cstheme="minorHAnsi"/>
                <w:sz w:val="22"/>
                <w:szCs w:val="22"/>
              </w:rPr>
              <w:t>7</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70"/>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right"/>
              <w:rPr>
                <w:rFonts w:asciiTheme="minorHAnsi" w:eastAsiaTheme="minorEastAsia" w:hAnsiTheme="minorHAnsi" w:cstheme="minorHAnsi"/>
                <w:b/>
              </w:rPr>
            </w:pPr>
            <w:r w:rsidRPr="0062602B">
              <w:rPr>
                <w:rFonts w:asciiTheme="minorHAnsi" w:eastAsiaTheme="minorEastAsia" w:hAnsiTheme="minorHAnsi" w:cstheme="minorHAnsi"/>
                <w:b/>
                <w:sz w:val="22"/>
                <w:szCs w:val="22"/>
              </w:rPr>
              <w:t>TOPLAM</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b/>
              </w:rPr>
            </w:pPr>
            <w:r w:rsidRPr="0062602B">
              <w:rPr>
                <w:rFonts w:asciiTheme="minorHAnsi" w:eastAsiaTheme="minorEastAsia" w:hAnsiTheme="minorHAnsi" w:cstheme="minorHAnsi"/>
                <w:b/>
                <w:sz w:val="22"/>
                <w:szCs w:val="22"/>
              </w:rPr>
              <w:t>72 KM</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r w:rsidR="002C4AD8" w:rsidRPr="0062602B" w:rsidTr="002C4AD8">
        <w:trPr>
          <w:trHeight w:val="70"/>
        </w:trPr>
        <w:tc>
          <w:tcPr>
            <w:tcW w:w="1782" w:type="dxa"/>
            <w:tcBorders>
              <w:top w:val="single" w:sz="4" w:space="0" w:color="auto"/>
              <w:left w:val="single" w:sz="4" w:space="0" w:color="000000" w:themeColor="text1"/>
              <w:bottom w:val="single" w:sz="4" w:space="0" w:color="auto"/>
              <w:right w:val="single" w:sz="4" w:space="0" w:color="auto"/>
            </w:tcBorders>
            <w:hideMark/>
          </w:tcPr>
          <w:p w:rsidR="002C4AD8" w:rsidRPr="0062602B" w:rsidRDefault="002C4AD8" w:rsidP="002C4AD8">
            <w:pPr>
              <w:jc w:val="center"/>
              <w:rPr>
                <w:rFonts w:asciiTheme="minorHAnsi" w:eastAsiaTheme="minorEastAsia" w:hAnsiTheme="minorHAnsi" w:cstheme="minorHAnsi"/>
                <w:b/>
              </w:rPr>
            </w:pPr>
          </w:p>
        </w:tc>
        <w:tc>
          <w:tcPr>
            <w:tcW w:w="4563" w:type="dxa"/>
            <w:gridSpan w:val="2"/>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right"/>
              <w:rPr>
                <w:rFonts w:asciiTheme="minorHAnsi" w:eastAsiaTheme="minorEastAsia" w:hAnsiTheme="minorHAnsi" w:cstheme="minorHAnsi"/>
                <w:b/>
              </w:rPr>
            </w:pPr>
            <w:r w:rsidRPr="0062602B">
              <w:rPr>
                <w:rFonts w:asciiTheme="minorHAnsi" w:eastAsiaTheme="minorEastAsia" w:hAnsiTheme="minorHAnsi" w:cstheme="minorHAnsi"/>
                <w:b/>
                <w:sz w:val="22"/>
                <w:szCs w:val="22"/>
              </w:rPr>
              <w:t>GENEL TOPLAM</w:t>
            </w:r>
          </w:p>
        </w:tc>
        <w:tc>
          <w:tcPr>
            <w:tcW w:w="11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jc w:val="center"/>
              <w:rPr>
                <w:rFonts w:asciiTheme="minorHAnsi" w:eastAsiaTheme="minorEastAsia" w:hAnsiTheme="minorHAnsi" w:cstheme="minorHAnsi"/>
                <w:b/>
              </w:rPr>
            </w:pPr>
            <w:r w:rsidRPr="0062602B">
              <w:rPr>
                <w:rFonts w:asciiTheme="minorHAnsi" w:eastAsiaTheme="minorEastAsia" w:hAnsiTheme="minorHAnsi" w:cstheme="minorHAnsi"/>
                <w:b/>
                <w:sz w:val="22"/>
                <w:szCs w:val="22"/>
              </w:rPr>
              <w:t>484 KM</w:t>
            </w:r>
          </w:p>
        </w:tc>
        <w:tc>
          <w:tcPr>
            <w:tcW w:w="2835" w:type="dxa"/>
            <w:tcBorders>
              <w:top w:val="single" w:sz="4" w:space="0" w:color="auto"/>
              <w:left w:val="single" w:sz="4" w:space="0" w:color="auto"/>
              <w:bottom w:val="single" w:sz="4" w:space="0" w:color="auto"/>
              <w:right w:val="single" w:sz="4" w:space="0" w:color="000000" w:themeColor="text1"/>
            </w:tcBorders>
          </w:tcPr>
          <w:p w:rsidR="002C4AD8" w:rsidRPr="0062602B" w:rsidRDefault="002C4AD8" w:rsidP="002C4AD8">
            <w:pPr>
              <w:jc w:val="center"/>
              <w:rPr>
                <w:rFonts w:asciiTheme="minorHAnsi" w:eastAsiaTheme="minorEastAsia" w:hAnsiTheme="minorHAnsi" w:cstheme="minorHAnsi"/>
              </w:rPr>
            </w:pPr>
          </w:p>
        </w:tc>
      </w:tr>
    </w:tbl>
    <w:p w:rsidR="002C4AD8" w:rsidRPr="0062602B" w:rsidRDefault="002C4AD8" w:rsidP="002C4AD8">
      <w:pPr>
        <w:spacing w:after="200" w:line="276" w:lineRule="auto"/>
        <w:rPr>
          <w:rFonts w:asciiTheme="minorHAnsi" w:eastAsiaTheme="minorEastAsia" w:hAnsiTheme="minorHAnsi" w:cstheme="minorHAnsi"/>
          <w:sz w:val="22"/>
          <w:szCs w:val="22"/>
        </w:rPr>
      </w:pPr>
    </w:p>
    <w:p w:rsidR="002C4AD8" w:rsidRPr="0062602B" w:rsidRDefault="002C4AD8" w:rsidP="002C4AD8">
      <w:pPr>
        <w:spacing w:after="200" w:line="276" w:lineRule="auto"/>
        <w:jc w:val="both"/>
        <w:rPr>
          <w:rFonts w:asciiTheme="minorHAnsi" w:eastAsia="Calibri" w:hAnsiTheme="minorHAnsi" w:cstheme="minorHAnsi"/>
          <w:sz w:val="22"/>
          <w:szCs w:val="22"/>
          <w:lang w:eastAsia="en-US"/>
        </w:rPr>
      </w:pPr>
    </w:p>
    <w:p w:rsidR="002C4AD8" w:rsidRPr="0062602B" w:rsidRDefault="002C4AD8" w:rsidP="004445D3">
      <w:pPr>
        <w:numPr>
          <w:ilvl w:val="0"/>
          <w:numId w:val="15"/>
        </w:numPr>
        <w:tabs>
          <w:tab w:val="left" w:pos="3255"/>
        </w:tabs>
        <w:spacing w:before="100" w:beforeAutospacing="1" w:after="100" w:afterAutospacing="1" w:line="276" w:lineRule="auto"/>
        <w:contextualSpacing/>
        <w:rPr>
          <w:rFonts w:asciiTheme="minorHAnsi" w:eastAsia="Calibri" w:hAnsiTheme="minorHAnsi" w:cstheme="minorHAnsi"/>
          <w:b/>
          <w:bCs/>
          <w:color w:val="1F497D" w:themeColor="text2"/>
          <w:sz w:val="22"/>
          <w:szCs w:val="22"/>
          <w:lang w:eastAsia="en-US"/>
        </w:rPr>
      </w:pPr>
      <w:r w:rsidRPr="0062602B">
        <w:rPr>
          <w:rFonts w:asciiTheme="minorHAnsi" w:eastAsia="Calibri" w:hAnsiTheme="minorHAnsi" w:cstheme="minorHAnsi"/>
          <w:b/>
          <w:bCs/>
          <w:color w:val="1F497D" w:themeColor="text2"/>
          <w:sz w:val="22"/>
          <w:szCs w:val="22"/>
          <w:lang w:eastAsia="en-US"/>
        </w:rPr>
        <w:lastRenderedPageBreak/>
        <w:t>YOL ÇALIŞMALARI</w:t>
      </w:r>
    </w:p>
    <w:tbl>
      <w:tblPr>
        <w:tblStyle w:val="AkGlgeleme1"/>
        <w:tblpPr w:leftFromText="141" w:rightFromText="141" w:vertAnchor="text" w:horzAnchor="margin" w:tblpXSpec="center" w:tblpY="28"/>
        <w:tblW w:w="10949" w:type="dxa"/>
        <w:tblLayout w:type="fixed"/>
        <w:tblLook w:val="01E0" w:firstRow="1" w:lastRow="1" w:firstColumn="1" w:lastColumn="1" w:noHBand="0" w:noVBand="0"/>
      </w:tblPr>
      <w:tblGrid>
        <w:gridCol w:w="1630"/>
        <w:gridCol w:w="1109"/>
        <w:gridCol w:w="864"/>
        <w:gridCol w:w="1109"/>
        <w:gridCol w:w="1109"/>
        <w:gridCol w:w="1492"/>
        <w:gridCol w:w="1834"/>
        <w:gridCol w:w="1217"/>
        <w:gridCol w:w="585"/>
      </w:tblGrid>
      <w:tr w:rsidR="002C4AD8" w:rsidRPr="0062602B" w:rsidTr="00FD4EF0">
        <w:trPr>
          <w:cnfStyle w:val="100000000000" w:firstRow="1" w:lastRow="0" w:firstColumn="0" w:lastColumn="0" w:oddVBand="0" w:evenVBand="0" w:oddHBand="0" w:evenHBand="0" w:firstRowFirstColumn="0" w:firstRowLastColumn="0" w:lastRowFirstColumn="0" w:lastRowLastColumn="0"/>
          <w:trHeight w:val="1487"/>
        </w:trPr>
        <w:tc>
          <w:tcPr>
            <w:cnfStyle w:val="001000000000" w:firstRow="0" w:lastRow="0" w:firstColumn="1" w:lastColumn="0" w:oddVBand="0"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color w:val="1F497D" w:themeColor="text2"/>
                <w:sz w:val="22"/>
                <w:szCs w:val="22"/>
                <w:lang w:eastAsia="en-US"/>
              </w:rPr>
            </w:pPr>
            <w:r w:rsidRPr="0062602B">
              <w:rPr>
                <w:rFonts w:asciiTheme="minorHAnsi" w:eastAsia="Calibri" w:hAnsiTheme="minorHAnsi" w:cstheme="minorHAnsi"/>
                <w:color w:val="1F497D" w:themeColor="text2"/>
                <w:sz w:val="22"/>
                <w:szCs w:val="22"/>
                <w:lang w:eastAsia="en-US"/>
              </w:rPr>
              <w:t>İLÇE ADI</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color w:val="1F497D" w:themeColor="text2"/>
                <w:sz w:val="22"/>
                <w:szCs w:val="22"/>
                <w:lang w:eastAsia="en-US"/>
              </w:rPr>
            </w:pPr>
            <w:r w:rsidRPr="0062602B">
              <w:rPr>
                <w:rFonts w:asciiTheme="minorHAnsi" w:eastAsia="Calibri" w:hAnsiTheme="minorHAnsi" w:cstheme="minorHAnsi"/>
                <w:color w:val="1F497D" w:themeColor="text2"/>
                <w:sz w:val="22"/>
                <w:szCs w:val="22"/>
                <w:lang w:eastAsia="en-US"/>
              </w:rPr>
              <w:t>STABİLİZE (KM)</w:t>
            </w:r>
          </w:p>
        </w:tc>
        <w:tc>
          <w:tcPr>
            <w:tcW w:w="864"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1F497D" w:themeColor="text2"/>
                <w:sz w:val="22"/>
                <w:szCs w:val="22"/>
                <w:lang w:eastAsia="en-US"/>
              </w:rPr>
            </w:pPr>
            <w:r w:rsidRPr="0062602B">
              <w:rPr>
                <w:rFonts w:asciiTheme="minorHAnsi" w:eastAsia="Calibri" w:hAnsiTheme="minorHAnsi" w:cstheme="minorHAnsi"/>
                <w:color w:val="1F497D" w:themeColor="text2"/>
                <w:sz w:val="22"/>
                <w:szCs w:val="22"/>
                <w:lang w:eastAsia="en-US"/>
              </w:rPr>
              <w:t xml:space="preserve">  GREY.</w:t>
            </w:r>
          </w:p>
          <w:p w:rsidR="002C4AD8" w:rsidRPr="0062602B" w:rsidRDefault="002C4AD8" w:rsidP="002C4AD8">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1F497D" w:themeColor="text2"/>
                <w:sz w:val="22"/>
                <w:szCs w:val="22"/>
                <w:lang w:eastAsia="en-US"/>
              </w:rPr>
            </w:pPr>
            <w:r w:rsidRPr="0062602B">
              <w:rPr>
                <w:rFonts w:asciiTheme="minorHAnsi" w:eastAsia="Calibri" w:hAnsiTheme="minorHAnsi" w:cstheme="minorHAnsi"/>
                <w:color w:val="1F497D" w:themeColor="text2"/>
                <w:sz w:val="22"/>
                <w:szCs w:val="22"/>
                <w:lang w:eastAsia="en-US"/>
              </w:rPr>
              <w:t>BAK. (KM)</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color w:val="1F497D" w:themeColor="text2"/>
                <w:sz w:val="22"/>
                <w:szCs w:val="22"/>
                <w:lang w:eastAsia="en-US"/>
              </w:rPr>
            </w:pPr>
            <w:r w:rsidRPr="0062602B">
              <w:rPr>
                <w:rFonts w:asciiTheme="minorHAnsi" w:eastAsia="Calibri" w:hAnsiTheme="minorHAnsi" w:cstheme="minorHAnsi"/>
                <w:color w:val="1F497D" w:themeColor="text2"/>
                <w:sz w:val="22"/>
                <w:szCs w:val="22"/>
                <w:lang w:eastAsia="en-US"/>
              </w:rPr>
              <w:t>ONARIM (KM)</w:t>
            </w:r>
          </w:p>
        </w:tc>
        <w:tc>
          <w:tcPr>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1F497D" w:themeColor="text2"/>
                <w:sz w:val="22"/>
                <w:szCs w:val="22"/>
                <w:lang w:eastAsia="en-US"/>
              </w:rPr>
            </w:pPr>
            <w:r w:rsidRPr="0062602B">
              <w:rPr>
                <w:rFonts w:asciiTheme="minorHAnsi" w:eastAsia="Calibri" w:hAnsiTheme="minorHAnsi" w:cstheme="minorHAnsi"/>
                <w:color w:val="1F497D" w:themeColor="text2"/>
                <w:sz w:val="22"/>
                <w:szCs w:val="22"/>
                <w:lang w:eastAsia="en-US"/>
              </w:rPr>
              <w:t>ARAZİ YOLU (KM)</w:t>
            </w:r>
          </w:p>
        </w:tc>
        <w:tc>
          <w:tcPr>
            <w:cnfStyle w:val="000010000000" w:firstRow="0" w:lastRow="0" w:firstColumn="0" w:lastColumn="0" w:oddVBand="1" w:evenVBand="0" w:oddHBand="0" w:evenHBand="0" w:firstRowFirstColumn="0" w:firstRowLastColumn="0" w:lastRowFirstColumn="0" w:lastRowLastColumn="0"/>
            <w:tcW w:w="1492"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color w:val="1F497D" w:themeColor="text2"/>
                <w:sz w:val="22"/>
                <w:szCs w:val="22"/>
                <w:lang w:eastAsia="en-US"/>
              </w:rPr>
            </w:pPr>
            <w:r w:rsidRPr="0062602B">
              <w:rPr>
                <w:rFonts w:asciiTheme="minorHAnsi" w:eastAsia="Calibri" w:hAnsiTheme="minorHAnsi" w:cstheme="minorHAnsi"/>
                <w:color w:val="1F497D" w:themeColor="text2"/>
                <w:sz w:val="22"/>
                <w:szCs w:val="22"/>
                <w:lang w:eastAsia="en-US"/>
              </w:rPr>
              <w:t xml:space="preserve">YENİ YOL </w:t>
            </w:r>
          </w:p>
          <w:p w:rsidR="002C4AD8" w:rsidRPr="0062602B" w:rsidRDefault="002C4AD8" w:rsidP="002C4AD8">
            <w:pPr>
              <w:spacing w:after="200" w:line="276" w:lineRule="auto"/>
              <w:jc w:val="center"/>
              <w:rPr>
                <w:rFonts w:asciiTheme="minorHAnsi" w:eastAsia="Calibri" w:hAnsiTheme="minorHAnsi" w:cstheme="minorHAnsi"/>
                <w:color w:val="1F497D" w:themeColor="text2"/>
                <w:sz w:val="22"/>
                <w:szCs w:val="22"/>
                <w:lang w:eastAsia="en-US"/>
              </w:rPr>
            </w:pPr>
            <w:r w:rsidRPr="0062602B">
              <w:rPr>
                <w:rFonts w:asciiTheme="minorHAnsi" w:eastAsia="Calibri" w:hAnsiTheme="minorHAnsi" w:cstheme="minorHAnsi"/>
                <w:color w:val="1F497D" w:themeColor="text2"/>
                <w:sz w:val="22"/>
                <w:szCs w:val="22"/>
                <w:lang w:eastAsia="en-US"/>
              </w:rPr>
              <w:t>YAPIMI</w:t>
            </w:r>
          </w:p>
          <w:p w:rsidR="002C4AD8" w:rsidRPr="0062602B" w:rsidRDefault="002C4AD8" w:rsidP="002C4AD8">
            <w:pPr>
              <w:spacing w:after="200" w:line="276" w:lineRule="auto"/>
              <w:jc w:val="center"/>
              <w:rPr>
                <w:rFonts w:asciiTheme="minorHAnsi" w:eastAsia="Calibri" w:hAnsiTheme="minorHAnsi" w:cstheme="minorHAnsi"/>
                <w:color w:val="1F497D" w:themeColor="text2"/>
                <w:sz w:val="22"/>
                <w:szCs w:val="22"/>
                <w:lang w:eastAsia="en-US"/>
              </w:rPr>
            </w:pPr>
            <w:r w:rsidRPr="0062602B">
              <w:rPr>
                <w:rFonts w:asciiTheme="minorHAnsi" w:eastAsia="Calibri" w:hAnsiTheme="minorHAnsi" w:cstheme="minorHAnsi"/>
                <w:color w:val="1F497D" w:themeColor="text2"/>
                <w:sz w:val="22"/>
                <w:szCs w:val="22"/>
                <w:lang w:eastAsia="en-US"/>
              </w:rPr>
              <w:t>(KM)</w:t>
            </w:r>
          </w:p>
        </w:tc>
        <w:tc>
          <w:tcPr>
            <w:tcW w:w="1834"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1F497D" w:themeColor="text2"/>
                <w:sz w:val="22"/>
                <w:szCs w:val="22"/>
                <w:lang w:eastAsia="en-US"/>
              </w:rPr>
            </w:pPr>
            <w:r w:rsidRPr="0062602B">
              <w:rPr>
                <w:rFonts w:asciiTheme="minorHAnsi" w:eastAsia="Calibri" w:hAnsiTheme="minorHAnsi" w:cstheme="minorHAnsi"/>
                <w:color w:val="1F497D" w:themeColor="text2"/>
                <w:sz w:val="22"/>
                <w:szCs w:val="22"/>
                <w:lang w:eastAsia="en-US"/>
              </w:rPr>
              <w:t xml:space="preserve"> BORU DÖŞENMESİ (METRE)</w:t>
            </w:r>
          </w:p>
        </w:tc>
        <w:tc>
          <w:tcPr>
            <w:cnfStyle w:val="000100000000" w:firstRow="0" w:lastRow="0" w:firstColumn="0" w:lastColumn="1" w:oddVBand="0" w:evenVBand="0" w:oddHBand="0" w:evenHBand="0" w:firstRowFirstColumn="0" w:firstRowLastColumn="0" w:lastRowFirstColumn="0" w:lastRowLastColumn="0"/>
            <w:tcW w:w="1802" w:type="dxa"/>
            <w:gridSpan w:val="2"/>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rPr>
                <w:rFonts w:asciiTheme="minorHAnsi" w:eastAsia="Calibri" w:hAnsiTheme="minorHAnsi" w:cstheme="minorHAnsi"/>
                <w:color w:val="1F497D" w:themeColor="text2"/>
                <w:sz w:val="22"/>
                <w:szCs w:val="22"/>
                <w:lang w:eastAsia="en-US"/>
              </w:rPr>
            </w:pPr>
            <w:r w:rsidRPr="0062602B">
              <w:rPr>
                <w:rFonts w:asciiTheme="minorHAnsi" w:eastAsia="Calibri" w:hAnsiTheme="minorHAnsi" w:cstheme="minorHAnsi"/>
                <w:color w:val="1F497D" w:themeColor="text2"/>
                <w:sz w:val="22"/>
                <w:szCs w:val="22"/>
                <w:lang w:eastAsia="en-US"/>
              </w:rPr>
              <w:t>KÖPRÜ-MENFEZ DOLGUSU(ADET)</w:t>
            </w:r>
          </w:p>
        </w:tc>
      </w:tr>
      <w:tr w:rsidR="002C4AD8" w:rsidRPr="0062602B" w:rsidTr="00FD4EF0">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MERKEZ</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94.5</w:t>
            </w:r>
          </w:p>
        </w:tc>
        <w:tc>
          <w:tcPr>
            <w:tcW w:w="864"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1000</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32.5</w:t>
            </w:r>
          </w:p>
        </w:tc>
        <w:tc>
          <w:tcPr>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168</w:t>
            </w:r>
          </w:p>
        </w:tc>
        <w:tc>
          <w:tcPr>
            <w:cnfStyle w:val="000010000000" w:firstRow="0" w:lastRow="0" w:firstColumn="0" w:lastColumn="0" w:oddVBand="1" w:evenVBand="0" w:oddHBand="0" w:evenHBand="0" w:firstRowFirstColumn="0" w:firstRowLastColumn="0" w:lastRowFirstColumn="0" w:lastRowLastColumn="0"/>
            <w:tcW w:w="1492"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1</w:t>
            </w:r>
          </w:p>
        </w:tc>
        <w:tc>
          <w:tcPr>
            <w:tcW w:w="1834"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420</w:t>
            </w:r>
          </w:p>
        </w:tc>
        <w:tc>
          <w:tcPr>
            <w:cnfStyle w:val="000100000000" w:firstRow="0" w:lastRow="0" w:firstColumn="0" w:lastColumn="1" w:oddVBand="0" w:evenVBand="0" w:oddHBand="0" w:evenHBand="0" w:firstRowFirstColumn="0" w:firstRowLastColumn="0" w:lastRowFirstColumn="0" w:lastRowLastColumn="0"/>
            <w:tcW w:w="1802" w:type="dxa"/>
            <w:gridSpan w:val="2"/>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11</w:t>
            </w:r>
          </w:p>
        </w:tc>
      </w:tr>
      <w:tr w:rsidR="002C4AD8" w:rsidRPr="0062602B" w:rsidTr="00FD4EF0">
        <w:trPr>
          <w:trHeight w:val="558"/>
        </w:trPr>
        <w:tc>
          <w:tcPr>
            <w:cnfStyle w:val="001000000000" w:firstRow="0" w:lastRow="0" w:firstColumn="1" w:lastColumn="0" w:oddVBand="0"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DİYADİN</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tabs>
                <w:tab w:val="center" w:pos="514"/>
              </w:tabs>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60</w:t>
            </w:r>
          </w:p>
        </w:tc>
        <w:tc>
          <w:tcPr>
            <w:tcW w:w="864"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500</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24.5</w:t>
            </w:r>
          </w:p>
        </w:tc>
        <w:tc>
          <w:tcPr>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38</w:t>
            </w:r>
          </w:p>
        </w:tc>
        <w:tc>
          <w:tcPr>
            <w:cnfStyle w:val="000010000000" w:firstRow="0" w:lastRow="0" w:firstColumn="0" w:lastColumn="0" w:oddVBand="1" w:evenVBand="0" w:oddHBand="0" w:evenHBand="0" w:firstRowFirstColumn="0" w:firstRowLastColumn="0" w:lastRowFirstColumn="0" w:lastRowLastColumn="0"/>
            <w:tcW w:w="1492"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p>
        </w:tc>
        <w:tc>
          <w:tcPr>
            <w:tcW w:w="1834"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210</w:t>
            </w:r>
          </w:p>
        </w:tc>
        <w:tc>
          <w:tcPr>
            <w:cnfStyle w:val="000100000000" w:firstRow="0" w:lastRow="0" w:firstColumn="0" w:lastColumn="1" w:oddVBand="0" w:evenVBand="0" w:oddHBand="0" w:evenHBand="0" w:firstRowFirstColumn="0" w:firstRowLastColumn="0" w:lastRowFirstColumn="0" w:lastRowLastColumn="0"/>
            <w:tcW w:w="1802" w:type="dxa"/>
            <w:gridSpan w:val="2"/>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10</w:t>
            </w:r>
          </w:p>
        </w:tc>
      </w:tr>
      <w:tr w:rsidR="002C4AD8" w:rsidRPr="0062602B" w:rsidTr="00FD4EF0">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DOĞUBAYAZIT</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11</w:t>
            </w:r>
          </w:p>
        </w:tc>
        <w:tc>
          <w:tcPr>
            <w:tcW w:w="864"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1250</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2</w:t>
            </w:r>
          </w:p>
        </w:tc>
        <w:tc>
          <w:tcPr>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25</w:t>
            </w:r>
          </w:p>
        </w:tc>
        <w:tc>
          <w:tcPr>
            <w:cnfStyle w:val="000010000000" w:firstRow="0" w:lastRow="0" w:firstColumn="0" w:lastColumn="0" w:oddVBand="1" w:evenVBand="0" w:oddHBand="0" w:evenHBand="0" w:firstRowFirstColumn="0" w:firstRowLastColumn="0" w:lastRowFirstColumn="0" w:lastRowLastColumn="0"/>
            <w:tcW w:w="1492"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p>
        </w:tc>
        <w:tc>
          <w:tcPr>
            <w:tcW w:w="1834"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256</w:t>
            </w:r>
          </w:p>
        </w:tc>
        <w:tc>
          <w:tcPr>
            <w:cnfStyle w:val="000100000000" w:firstRow="0" w:lastRow="0" w:firstColumn="0" w:lastColumn="1" w:oddVBand="0" w:evenVBand="0" w:oddHBand="0" w:evenHBand="0" w:firstRowFirstColumn="0" w:firstRowLastColumn="0" w:lastRowFirstColumn="0" w:lastRowLastColumn="0"/>
            <w:tcW w:w="1802" w:type="dxa"/>
            <w:gridSpan w:val="2"/>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p>
        </w:tc>
      </w:tr>
      <w:tr w:rsidR="002C4AD8" w:rsidRPr="0062602B" w:rsidTr="00FD4EF0">
        <w:trPr>
          <w:trHeight w:val="558"/>
        </w:trPr>
        <w:tc>
          <w:tcPr>
            <w:cnfStyle w:val="001000000000" w:firstRow="0" w:lastRow="0" w:firstColumn="1" w:lastColumn="0" w:oddVBand="0"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ELEŞKİRT</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30.5</w:t>
            </w:r>
          </w:p>
        </w:tc>
        <w:tc>
          <w:tcPr>
            <w:tcW w:w="864"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1000</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10</w:t>
            </w:r>
          </w:p>
        </w:tc>
        <w:tc>
          <w:tcPr>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400</w:t>
            </w:r>
          </w:p>
        </w:tc>
        <w:tc>
          <w:tcPr>
            <w:cnfStyle w:val="000010000000" w:firstRow="0" w:lastRow="0" w:firstColumn="0" w:lastColumn="0" w:oddVBand="1" w:evenVBand="0" w:oddHBand="0" w:evenHBand="0" w:firstRowFirstColumn="0" w:firstRowLastColumn="0" w:lastRowFirstColumn="0" w:lastRowLastColumn="0"/>
            <w:tcW w:w="1492"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p>
        </w:tc>
        <w:tc>
          <w:tcPr>
            <w:tcW w:w="1834"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270</w:t>
            </w:r>
          </w:p>
        </w:tc>
        <w:tc>
          <w:tcPr>
            <w:cnfStyle w:val="000100000000" w:firstRow="0" w:lastRow="0" w:firstColumn="0" w:lastColumn="1" w:oddVBand="0" w:evenVBand="0" w:oddHBand="0" w:evenHBand="0" w:firstRowFirstColumn="0" w:firstRowLastColumn="0" w:lastRowFirstColumn="0" w:lastRowLastColumn="0"/>
            <w:tcW w:w="1802" w:type="dxa"/>
            <w:gridSpan w:val="2"/>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26</w:t>
            </w:r>
          </w:p>
        </w:tc>
      </w:tr>
      <w:tr w:rsidR="002C4AD8" w:rsidRPr="0062602B" w:rsidTr="00FD4EF0">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HAMUR</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72</w:t>
            </w:r>
          </w:p>
        </w:tc>
        <w:tc>
          <w:tcPr>
            <w:tcW w:w="864"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581</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52</w:t>
            </w:r>
          </w:p>
        </w:tc>
        <w:tc>
          <w:tcPr>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300</w:t>
            </w:r>
          </w:p>
        </w:tc>
        <w:tc>
          <w:tcPr>
            <w:cnfStyle w:val="000010000000" w:firstRow="0" w:lastRow="0" w:firstColumn="0" w:lastColumn="0" w:oddVBand="1" w:evenVBand="0" w:oddHBand="0" w:evenHBand="0" w:firstRowFirstColumn="0" w:firstRowLastColumn="0" w:lastRowFirstColumn="0" w:lastRowLastColumn="0"/>
            <w:tcW w:w="1492"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p>
        </w:tc>
        <w:tc>
          <w:tcPr>
            <w:tcW w:w="1834"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222</w:t>
            </w:r>
          </w:p>
        </w:tc>
        <w:tc>
          <w:tcPr>
            <w:cnfStyle w:val="000100000000" w:firstRow="0" w:lastRow="0" w:firstColumn="0" w:lastColumn="1" w:oddVBand="0" w:evenVBand="0" w:oddHBand="0" w:evenHBand="0" w:firstRowFirstColumn="0" w:firstRowLastColumn="0" w:lastRowFirstColumn="0" w:lastRowLastColumn="0"/>
            <w:tcW w:w="1802" w:type="dxa"/>
            <w:gridSpan w:val="2"/>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1</w:t>
            </w:r>
          </w:p>
        </w:tc>
      </w:tr>
      <w:tr w:rsidR="002C4AD8" w:rsidRPr="0062602B" w:rsidTr="00FD4EF0">
        <w:trPr>
          <w:trHeight w:val="558"/>
        </w:trPr>
        <w:tc>
          <w:tcPr>
            <w:cnfStyle w:val="001000000000" w:firstRow="0" w:lastRow="0" w:firstColumn="1" w:lastColumn="0" w:oddVBand="0"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PATNOS</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108</w:t>
            </w:r>
          </w:p>
        </w:tc>
        <w:tc>
          <w:tcPr>
            <w:tcW w:w="864"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1300</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41</w:t>
            </w:r>
          </w:p>
        </w:tc>
        <w:tc>
          <w:tcPr>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55</w:t>
            </w:r>
          </w:p>
        </w:tc>
        <w:tc>
          <w:tcPr>
            <w:cnfStyle w:val="000010000000" w:firstRow="0" w:lastRow="0" w:firstColumn="0" w:lastColumn="0" w:oddVBand="1" w:evenVBand="0" w:oddHBand="0" w:evenHBand="0" w:firstRowFirstColumn="0" w:firstRowLastColumn="0" w:lastRowFirstColumn="0" w:lastRowLastColumn="0"/>
            <w:tcW w:w="1492"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13</w:t>
            </w:r>
          </w:p>
        </w:tc>
        <w:tc>
          <w:tcPr>
            <w:tcW w:w="1834"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318</w:t>
            </w:r>
          </w:p>
        </w:tc>
        <w:tc>
          <w:tcPr>
            <w:cnfStyle w:val="000100000000" w:firstRow="0" w:lastRow="0" w:firstColumn="0" w:lastColumn="1" w:oddVBand="0" w:evenVBand="0" w:oddHBand="0" w:evenHBand="0" w:firstRowFirstColumn="0" w:firstRowLastColumn="0" w:lastRowFirstColumn="0" w:lastRowLastColumn="0"/>
            <w:tcW w:w="1802" w:type="dxa"/>
            <w:gridSpan w:val="2"/>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5</w:t>
            </w:r>
          </w:p>
        </w:tc>
      </w:tr>
      <w:tr w:rsidR="002C4AD8" w:rsidRPr="0062602B" w:rsidTr="00FD4EF0">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TAŞLIÇAY</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46</w:t>
            </w:r>
          </w:p>
        </w:tc>
        <w:tc>
          <w:tcPr>
            <w:tcW w:w="864"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520</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20</w:t>
            </w:r>
          </w:p>
        </w:tc>
        <w:tc>
          <w:tcPr>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2</w:t>
            </w:r>
          </w:p>
        </w:tc>
        <w:tc>
          <w:tcPr>
            <w:cnfStyle w:val="000010000000" w:firstRow="0" w:lastRow="0" w:firstColumn="0" w:lastColumn="0" w:oddVBand="1" w:evenVBand="0" w:oddHBand="0" w:evenHBand="0" w:firstRowFirstColumn="0" w:firstRowLastColumn="0" w:lastRowFirstColumn="0" w:lastRowLastColumn="0"/>
            <w:tcW w:w="1492"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p>
        </w:tc>
        <w:tc>
          <w:tcPr>
            <w:tcW w:w="1834"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168</w:t>
            </w:r>
          </w:p>
        </w:tc>
        <w:tc>
          <w:tcPr>
            <w:cnfStyle w:val="000100000000" w:firstRow="0" w:lastRow="0" w:firstColumn="0" w:lastColumn="1" w:oddVBand="0" w:evenVBand="0" w:oddHBand="0" w:evenHBand="0" w:firstRowFirstColumn="0" w:firstRowLastColumn="0" w:lastRowFirstColumn="0" w:lastRowLastColumn="0"/>
            <w:tcW w:w="1802" w:type="dxa"/>
            <w:gridSpan w:val="2"/>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p>
        </w:tc>
      </w:tr>
      <w:tr w:rsidR="002C4AD8" w:rsidRPr="0062602B" w:rsidTr="00FD4EF0">
        <w:trPr>
          <w:trHeight w:val="558"/>
        </w:trPr>
        <w:tc>
          <w:tcPr>
            <w:cnfStyle w:val="001000000000" w:firstRow="0" w:lastRow="0" w:firstColumn="1" w:lastColumn="0" w:oddVBand="0"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TUTAK</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62</w:t>
            </w:r>
          </w:p>
        </w:tc>
        <w:tc>
          <w:tcPr>
            <w:tcW w:w="864"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300</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p>
        </w:tc>
        <w:tc>
          <w:tcPr>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15</w:t>
            </w:r>
          </w:p>
        </w:tc>
        <w:tc>
          <w:tcPr>
            <w:cnfStyle w:val="000010000000" w:firstRow="0" w:lastRow="0" w:firstColumn="0" w:lastColumn="0" w:oddVBand="1" w:evenVBand="0" w:oddHBand="0" w:evenHBand="0" w:firstRowFirstColumn="0" w:firstRowLastColumn="0" w:lastRowFirstColumn="0" w:lastRowLastColumn="0"/>
            <w:tcW w:w="1492"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6</w:t>
            </w:r>
          </w:p>
        </w:tc>
        <w:tc>
          <w:tcPr>
            <w:tcW w:w="1834"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228</w:t>
            </w:r>
          </w:p>
        </w:tc>
        <w:tc>
          <w:tcPr>
            <w:cnfStyle w:val="000100000000" w:firstRow="0" w:lastRow="0" w:firstColumn="0" w:lastColumn="1" w:oddVBand="0" w:evenVBand="0" w:oddHBand="0" w:evenHBand="0" w:firstRowFirstColumn="0" w:firstRowLastColumn="0" w:lastRowFirstColumn="0" w:lastRowLastColumn="0"/>
            <w:tcW w:w="1802" w:type="dxa"/>
            <w:gridSpan w:val="2"/>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12</w:t>
            </w:r>
          </w:p>
        </w:tc>
      </w:tr>
      <w:tr w:rsidR="002C4AD8" w:rsidRPr="0062602B" w:rsidTr="00FD4EF0">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TOPLAM</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b/>
                <w:sz w:val="22"/>
                <w:szCs w:val="22"/>
                <w:lang w:eastAsia="en-US"/>
              </w:rPr>
            </w:pPr>
            <w:r w:rsidRPr="0062602B">
              <w:rPr>
                <w:rFonts w:asciiTheme="minorHAnsi" w:eastAsia="Calibri" w:hAnsiTheme="minorHAnsi" w:cstheme="minorHAnsi"/>
                <w:b/>
                <w:sz w:val="22"/>
                <w:szCs w:val="22"/>
                <w:lang w:eastAsia="en-US"/>
              </w:rPr>
              <w:t>484</w:t>
            </w:r>
          </w:p>
        </w:tc>
        <w:tc>
          <w:tcPr>
            <w:tcW w:w="864"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lang w:eastAsia="en-US"/>
              </w:rPr>
            </w:pPr>
            <w:r w:rsidRPr="0062602B">
              <w:rPr>
                <w:rFonts w:asciiTheme="minorHAnsi" w:eastAsia="Calibri" w:hAnsiTheme="minorHAnsi" w:cstheme="minorHAnsi"/>
                <w:b/>
                <w:sz w:val="22"/>
                <w:szCs w:val="22"/>
                <w:lang w:eastAsia="en-US"/>
              </w:rPr>
              <w:t>6451</w:t>
            </w:r>
          </w:p>
        </w:tc>
        <w:tc>
          <w:tcPr>
            <w:cnfStyle w:val="000010000000" w:firstRow="0" w:lastRow="0" w:firstColumn="0" w:lastColumn="0" w:oddVBand="1" w:evenVBand="0" w:oddHBand="0" w:evenHBand="0" w:firstRowFirstColumn="0" w:firstRowLastColumn="0" w:lastRowFirstColumn="0" w:lastRowLastColumn="0"/>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b/>
                <w:sz w:val="22"/>
                <w:szCs w:val="22"/>
                <w:lang w:eastAsia="en-US"/>
              </w:rPr>
            </w:pPr>
            <w:r w:rsidRPr="0062602B">
              <w:rPr>
                <w:rFonts w:asciiTheme="minorHAnsi" w:eastAsia="Calibri" w:hAnsiTheme="minorHAnsi" w:cstheme="minorHAnsi"/>
                <w:b/>
                <w:sz w:val="22"/>
                <w:szCs w:val="22"/>
                <w:lang w:eastAsia="en-US"/>
              </w:rPr>
              <w:t>182</w:t>
            </w:r>
          </w:p>
        </w:tc>
        <w:tc>
          <w:tcPr>
            <w:tcW w:w="1109"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lang w:eastAsia="en-US"/>
              </w:rPr>
            </w:pPr>
            <w:r w:rsidRPr="0062602B">
              <w:rPr>
                <w:rFonts w:asciiTheme="minorHAnsi" w:eastAsia="Calibri" w:hAnsiTheme="minorHAnsi" w:cstheme="minorHAnsi"/>
                <w:b/>
                <w:sz w:val="22"/>
                <w:szCs w:val="22"/>
                <w:lang w:eastAsia="en-US"/>
              </w:rPr>
              <w:t>1001</w:t>
            </w:r>
          </w:p>
        </w:tc>
        <w:tc>
          <w:tcPr>
            <w:cnfStyle w:val="000010000000" w:firstRow="0" w:lastRow="0" w:firstColumn="0" w:lastColumn="0" w:oddVBand="1" w:evenVBand="0" w:oddHBand="0" w:evenHBand="0" w:firstRowFirstColumn="0" w:firstRowLastColumn="0" w:lastRowFirstColumn="0" w:lastRowLastColumn="0"/>
            <w:tcW w:w="1492" w:type="dxa"/>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b/>
                <w:sz w:val="22"/>
                <w:szCs w:val="22"/>
                <w:lang w:eastAsia="en-US"/>
              </w:rPr>
            </w:pPr>
            <w:r w:rsidRPr="0062602B">
              <w:rPr>
                <w:rFonts w:asciiTheme="minorHAnsi" w:eastAsia="Calibri" w:hAnsiTheme="minorHAnsi" w:cstheme="minorHAnsi"/>
                <w:b/>
                <w:sz w:val="22"/>
                <w:szCs w:val="22"/>
                <w:lang w:eastAsia="en-US"/>
              </w:rPr>
              <w:t>20</w:t>
            </w:r>
          </w:p>
        </w:tc>
        <w:tc>
          <w:tcPr>
            <w:tcW w:w="1834" w:type="dxa"/>
            <w:tcBorders>
              <w:top w:val="single" w:sz="4" w:space="0" w:color="auto"/>
              <w:left w:val="single" w:sz="4" w:space="0" w:color="auto"/>
              <w:bottom w:val="single" w:sz="4" w:space="0" w:color="auto"/>
              <w:right w:val="single" w:sz="4" w:space="0" w:color="auto"/>
            </w:tcBorders>
          </w:tcPr>
          <w:p w:rsidR="002C4AD8" w:rsidRPr="0062602B" w:rsidRDefault="002C4AD8" w:rsidP="002C4AD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lang w:eastAsia="en-US"/>
              </w:rPr>
            </w:pPr>
            <w:r w:rsidRPr="0062602B">
              <w:rPr>
                <w:rFonts w:asciiTheme="minorHAnsi" w:eastAsia="Calibri" w:hAnsiTheme="minorHAnsi" w:cstheme="minorHAnsi"/>
                <w:b/>
                <w:sz w:val="22"/>
                <w:szCs w:val="22"/>
                <w:lang w:eastAsia="en-US"/>
              </w:rPr>
              <w:t>2092</w:t>
            </w:r>
          </w:p>
        </w:tc>
        <w:tc>
          <w:tcPr>
            <w:cnfStyle w:val="000100000000" w:firstRow="0" w:lastRow="0" w:firstColumn="0" w:lastColumn="1" w:oddVBand="0" w:evenVBand="0" w:oddHBand="0" w:evenHBand="0" w:firstRowFirstColumn="0" w:firstRowLastColumn="0" w:lastRowFirstColumn="0" w:lastRowLastColumn="0"/>
            <w:tcW w:w="1802" w:type="dxa"/>
            <w:gridSpan w:val="2"/>
            <w:tcBorders>
              <w:top w:val="single" w:sz="4" w:space="0" w:color="auto"/>
              <w:left w:val="single" w:sz="4" w:space="0" w:color="auto"/>
              <w:bottom w:val="single" w:sz="4" w:space="0" w:color="auto"/>
              <w:right w:val="single" w:sz="4" w:space="0" w:color="auto"/>
            </w:tcBorders>
            <w:hideMark/>
          </w:tcPr>
          <w:p w:rsidR="002C4AD8" w:rsidRPr="0062602B" w:rsidRDefault="002C4AD8" w:rsidP="002C4AD8">
            <w:pPr>
              <w:spacing w:after="200" w:line="276" w:lineRule="auto"/>
              <w:jc w:val="center"/>
              <w:rPr>
                <w:rFonts w:asciiTheme="minorHAnsi" w:eastAsia="Calibri" w:hAnsiTheme="minorHAnsi" w:cstheme="minorHAnsi"/>
                <w:sz w:val="22"/>
                <w:szCs w:val="22"/>
                <w:lang w:eastAsia="en-US"/>
              </w:rPr>
            </w:pPr>
            <w:r w:rsidRPr="0062602B">
              <w:rPr>
                <w:rFonts w:asciiTheme="minorHAnsi" w:eastAsia="Calibri" w:hAnsiTheme="minorHAnsi" w:cstheme="minorHAnsi"/>
                <w:sz w:val="22"/>
                <w:szCs w:val="22"/>
                <w:lang w:eastAsia="en-US"/>
              </w:rPr>
              <w:t>65</w:t>
            </w:r>
          </w:p>
        </w:tc>
      </w:tr>
      <w:tr w:rsidR="002C4AD8" w:rsidRPr="0062602B" w:rsidTr="002C4AD8">
        <w:trPr>
          <w:gridAfter w:val="1"/>
          <w:cnfStyle w:val="010000000000" w:firstRow="0" w:lastRow="1" w:firstColumn="0" w:lastColumn="0" w:oddVBand="0" w:evenVBand="0" w:oddHBand="0" w:evenHBand="0" w:firstRowFirstColumn="0" w:firstRowLastColumn="0" w:lastRowFirstColumn="0" w:lastRowLastColumn="0"/>
          <w:wAfter w:w="585" w:type="dxa"/>
          <w:trHeight w:val="409"/>
        </w:trPr>
        <w:tc>
          <w:tcPr>
            <w:cnfStyle w:val="001000000000" w:firstRow="0" w:lastRow="0" w:firstColumn="1" w:lastColumn="0" w:oddVBand="0" w:evenVBand="0" w:oddHBand="0" w:evenHBand="0" w:firstRowFirstColumn="0" w:firstRowLastColumn="0" w:lastRowFirstColumn="0" w:lastRowLastColumn="0"/>
            <w:tcW w:w="10364" w:type="dxa"/>
            <w:gridSpan w:val="8"/>
            <w:hideMark/>
          </w:tcPr>
          <w:p w:rsidR="002C4AD8" w:rsidRPr="0062602B" w:rsidRDefault="002C4AD8" w:rsidP="002C4AD8">
            <w:pPr>
              <w:spacing w:after="200" w:line="276" w:lineRule="auto"/>
              <w:jc w:val="center"/>
              <w:rPr>
                <w:rFonts w:asciiTheme="minorHAnsi" w:eastAsia="Calibri" w:hAnsiTheme="minorHAnsi" w:cstheme="minorHAnsi"/>
                <w:color w:val="1F497D" w:themeColor="text2"/>
                <w:sz w:val="22"/>
                <w:szCs w:val="22"/>
                <w:lang w:eastAsia="en-US"/>
              </w:rPr>
            </w:pPr>
            <w:r w:rsidRPr="0062602B">
              <w:rPr>
                <w:rFonts w:asciiTheme="minorHAnsi" w:eastAsia="Calibri" w:hAnsiTheme="minorHAnsi" w:cstheme="minorHAnsi"/>
                <w:color w:val="1F497D" w:themeColor="text2"/>
                <w:sz w:val="22"/>
                <w:szCs w:val="22"/>
                <w:lang w:eastAsia="en-US"/>
              </w:rPr>
              <w:t>2018 YILI TOPLAM KAR MÜCADELESİ =  9886 KM</w:t>
            </w:r>
          </w:p>
          <w:p w:rsidR="002C4AD8" w:rsidRPr="0062602B" w:rsidRDefault="002C4AD8" w:rsidP="002C4AD8">
            <w:pPr>
              <w:spacing w:after="200" w:line="276" w:lineRule="auto"/>
              <w:jc w:val="center"/>
              <w:rPr>
                <w:rFonts w:asciiTheme="minorHAnsi" w:eastAsia="Calibri" w:hAnsiTheme="minorHAnsi" w:cstheme="minorHAnsi"/>
                <w:color w:val="1F497D" w:themeColor="text2"/>
                <w:sz w:val="22"/>
                <w:szCs w:val="22"/>
                <w:lang w:eastAsia="en-US"/>
              </w:rPr>
            </w:pPr>
          </w:p>
        </w:tc>
      </w:tr>
    </w:tbl>
    <w:p w:rsidR="0024604C" w:rsidRPr="0062602B" w:rsidRDefault="0024604C" w:rsidP="00DA173C">
      <w:pPr>
        <w:jc w:val="both"/>
        <w:rPr>
          <w:rFonts w:asciiTheme="minorHAnsi" w:hAnsiTheme="minorHAnsi" w:cstheme="minorHAnsi"/>
          <w:b/>
          <w:color w:val="1F497D" w:themeColor="text2"/>
          <w:sz w:val="22"/>
          <w:szCs w:val="22"/>
        </w:rPr>
      </w:pPr>
    </w:p>
    <w:tbl>
      <w:tblPr>
        <w:tblW w:w="9142" w:type="dxa"/>
        <w:tblInd w:w="70" w:type="dxa"/>
        <w:tblCellMar>
          <w:left w:w="70" w:type="dxa"/>
          <w:right w:w="70" w:type="dxa"/>
        </w:tblCellMar>
        <w:tblLook w:val="04A0" w:firstRow="1" w:lastRow="0" w:firstColumn="1" w:lastColumn="0" w:noHBand="0" w:noVBand="1"/>
      </w:tblPr>
      <w:tblGrid>
        <w:gridCol w:w="624"/>
        <w:gridCol w:w="1905"/>
        <w:gridCol w:w="1513"/>
        <w:gridCol w:w="1513"/>
        <w:gridCol w:w="1413"/>
        <w:gridCol w:w="2174"/>
      </w:tblGrid>
      <w:tr w:rsidR="002C4AD8" w:rsidRPr="0062602B" w:rsidTr="009818BF">
        <w:trPr>
          <w:trHeight w:val="645"/>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S.No</w:t>
            </w:r>
          </w:p>
        </w:tc>
        <w:tc>
          <w:tcPr>
            <w:tcW w:w="1905" w:type="dxa"/>
            <w:tcBorders>
              <w:top w:val="nil"/>
              <w:left w:val="nil"/>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İŞİN ADI</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SÖZLEŞME BEDELİ</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 xml:space="preserve">YAPILAN HARCAMA </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KALAN HARCAMA</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GERÇEKLEŞME   (%)</w:t>
            </w:r>
          </w:p>
        </w:tc>
      </w:tr>
      <w:tr w:rsidR="002C4AD8" w:rsidRPr="0062602B" w:rsidTr="009818BF">
        <w:trPr>
          <w:trHeight w:val="705"/>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1</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sz w:val="22"/>
                <w:szCs w:val="22"/>
              </w:rPr>
              <w:t>ELEŞKİRT KÖYLERE HİZMET GÖTÜRME BİRLİĞİNE ASFALT VE MENFEZ YAPIMI İÇİN AKTARILAN ÖDENEK</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4.800.000,00</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4.800.000,00</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100</w:t>
            </w:r>
          </w:p>
        </w:tc>
      </w:tr>
      <w:tr w:rsidR="002C4AD8" w:rsidRPr="0062602B" w:rsidTr="009818BF">
        <w:trPr>
          <w:trHeight w:val="300"/>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1F497D" w:themeColor="text2"/>
                <w:sz w:val="22"/>
                <w:szCs w:val="22"/>
              </w:rPr>
              <w:t>2</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1F497D" w:themeColor="text2"/>
                <w:sz w:val="22"/>
                <w:szCs w:val="22"/>
              </w:rPr>
              <w:t>MERKEZ KÖYLERE HİZMET GÖTÜRME BİRLİĞİNE ASFALT VE MENFEZ YAPIMI İÇİN AKTARILAN ÖDENEK</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1F497D" w:themeColor="text2"/>
                <w:sz w:val="22"/>
                <w:szCs w:val="22"/>
              </w:rPr>
              <w:t>8.620.186,44</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1F497D" w:themeColor="text2"/>
                <w:sz w:val="22"/>
                <w:szCs w:val="22"/>
              </w:rPr>
              <w:t>8.620.186,44</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1F497D" w:themeColor="text2"/>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1F497D" w:themeColor="text2"/>
                <w:sz w:val="22"/>
                <w:szCs w:val="22"/>
              </w:rPr>
              <w:t>100</w:t>
            </w:r>
          </w:p>
        </w:tc>
      </w:tr>
      <w:tr w:rsidR="002C4AD8" w:rsidRPr="0062602B" w:rsidTr="009818BF">
        <w:trPr>
          <w:trHeight w:val="660"/>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3</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sz w:val="22"/>
                <w:szCs w:val="22"/>
              </w:rPr>
              <w:t xml:space="preserve">HAMUR KÖYLERE HİZMET GÖTÜRME BİRLİĞİNE ASFALT VE MENFEZ YAPIMI İÇİN AKTARILAN </w:t>
            </w:r>
            <w:r w:rsidRPr="0062602B">
              <w:rPr>
                <w:rFonts w:asciiTheme="minorHAnsi" w:hAnsiTheme="minorHAnsi" w:cstheme="minorHAnsi"/>
                <w:color w:val="000000"/>
                <w:sz w:val="22"/>
                <w:szCs w:val="22"/>
              </w:rPr>
              <w:lastRenderedPageBreak/>
              <w:t>ÖDENEK</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1F497D" w:themeColor="text2"/>
                <w:sz w:val="22"/>
                <w:szCs w:val="22"/>
              </w:rPr>
              <w:lastRenderedPageBreak/>
              <w:t>3.600.000,00</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3.600.000,00</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1F497D" w:themeColor="text2"/>
                <w:sz w:val="22"/>
                <w:szCs w:val="22"/>
              </w:rPr>
              <w:t>100</w:t>
            </w:r>
          </w:p>
        </w:tc>
      </w:tr>
      <w:tr w:rsidR="002C4AD8" w:rsidRPr="0062602B" w:rsidTr="009818BF">
        <w:trPr>
          <w:trHeight w:val="615"/>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4</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sz w:val="22"/>
                <w:szCs w:val="22"/>
              </w:rPr>
              <w:t>TAŞLIÇAY KÖYLERE HİZMET GÖTÜRME BİRLİĞİNE ASFALT VE MENFEZ YAPIMI İÇİN AKTARILAN ÖDENEK</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3.000.000,00</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3.000.000,00</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1F497D" w:themeColor="text2"/>
                <w:sz w:val="22"/>
                <w:szCs w:val="22"/>
              </w:rPr>
              <w:t>100</w:t>
            </w:r>
          </w:p>
        </w:tc>
      </w:tr>
      <w:tr w:rsidR="002C4AD8" w:rsidRPr="0062602B" w:rsidTr="009818BF">
        <w:trPr>
          <w:trHeight w:val="615"/>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themeColor="text1" w:themeShade="BF"/>
                <w:sz w:val="22"/>
                <w:szCs w:val="22"/>
              </w:rPr>
              <w:t>5</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TUTAK KÖYLERE HİZMET GÖTÜRME BİRLİĞİNE ASFALT VE MENFEZ YAPIMI İÇİN AKTARILAN ÖDENEK</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4.000.000,00</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4.000.000,00</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100</w:t>
            </w:r>
          </w:p>
        </w:tc>
      </w:tr>
      <w:tr w:rsidR="002C4AD8" w:rsidRPr="0062602B" w:rsidTr="009818BF">
        <w:trPr>
          <w:trHeight w:val="630"/>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themeColor="text1" w:themeShade="BF"/>
                <w:sz w:val="22"/>
                <w:szCs w:val="22"/>
              </w:rPr>
              <w:t>6</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DİYADİN KÖYLERE HİZMET GÖTÜRME BİRLİĞİNE ASFALT VE MENFEZ YAPIMI İÇİN AKTARILAN ÖDENEK</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4.000.000,00</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4.000.000,00</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100</w:t>
            </w:r>
          </w:p>
        </w:tc>
      </w:tr>
      <w:tr w:rsidR="002C4AD8" w:rsidRPr="0062602B" w:rsidTr="009818BF">
        <w:trPr>
          <w:trHeight w:val="660"/>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themeColor="text1" w:themeShade="BF"/>
                <w:sz w:val="22"/>
                <w:szCs w:val="22"/>
              </w:rPr>
              <w:t>7</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DOĞUBAYAZIT KÖYLERE HİZMET GÖTÜRME BİRLİĞİNE ASFALT VE MENFEZ YAPIMI İÇİN AKTARILAN ÖDENEK</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5.200.000,00</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5.200.000,00</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100</w:t>
            </w:r>
          </w:p>
        </w:tc>
      </w:tr>
      <w:tr w:rsidR="002C4AD8" w:rsidRPr="0062602B" w:rsidTr="009818BF">
        <w:trPr>
          <w:trHeight w:val="615"/>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themeColor="text1" w:themeShade="BF"/>
                <w:sz w:val="22"/>
                <w:szCs w:val="22"/>
              </w:rPr>
              <w:t>8</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PATNOS KÖYLERE HİZMET GÖTÜRME BİRLİĞİNE ASFALT VE MENFEZ YAPIMI İÇİN AKTARILAN ÖDENEK</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5.700.000,00</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5.700.000,00</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100</w:t>
            </w:r>
          </w:p>
        </w:tc>
      </w:tr>
      <w:tr w:rsidR="002C4AD8" w:rsidRPr="0062602B" w:rsidTr="009818BF">
        <w:trPr>
          <w:trHeight w:val="615"/>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themeColor="text1" w:themeShade="BF"/>
                <w:sz w:val="22"/>
                <w:szCs w:val="22"/>
              </w:rPr>
              <w:t>9</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MERKEZ KÖYLERE HİZMET GÖTÜRME BİRLİĞİNE JEOTERMAL TESİSİ KÖPRÜ YAPIM İŞİ İÇİN AKTARILAN ÖDENEK</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1.079.813,56</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1.079.813,56</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100</w:t>
            </w:r>
          </w:p>
        </w:tc>
      </w:tr>
      <w:tr w:rsidR="002C4AD8" w:rsidRPr="0062602B" w:rsidTr="009818BF">
        <w:trPr>
          <w:trHeight w:val="645"/>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themeColor="text1" w:themeShade="BF"/>
                <w:sz w:val="22"/>
                <w:szCs w:val="22"/>
              </w:rPr>
              <w:t>10</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AĞRI MERKEZ ŞEHİTLİK YOLU VE TÖREN ALANI BİTÜMLÜ SICAK KARIŞIM(BSK) ASFALT YOL YAPIM İŞİ</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171.411,73</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171.411,73</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100</w:t>
            </w:r>
          </w:p>
        </w:tc>
      </w:tr>
      <w:tr w:rsidR="002C4AD8" w:rsidRPr="0062602B" w:rsidTr="009818BF">
        <w:trPr>
          <w:trHeight w:val="705"/>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themeColor="text1" w:themeShade="BF"/>
                <w:sz w:val="22"/>
                <w:szCs w:val="22"/>
              </w:rPr>
              <w:t>11</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TUTAK İLÇESİ MUHTELİF KÖY YOLLARINA MENFEZ YAPIM İŞİ</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188.564,00</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142.141,48</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46.422,52</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75</w:t>
            </w:r>
          </w:p>
        </w:tc>
      </w:tr>
      <w:tr w:rsidR="002C4AD8" w:rsidRPr="0062602B" w:rsidTr="009818BF">
        <w:trPr>
          <w:trHeight w:val="600"/>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themeColor="text1" w:themeShade="BF"/>
                <w:sz w:val="22"/>
                <w:szCs w:val="22"/>
              </w:rPr>
              <w:lastRenderedPageBreak/>
              <w:t>12</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AĞRI MERKEZ İLÇE BEŞİKTEPE, BALLIBOSTAN, GEÇİTALAN, ELİAÇIK VE MOLLAALİ KÖY YOLLARINA ÇEŞİTLİ EBATLARDA MENFEZ YAPIM İŞİ</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164.020,00</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0,00</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164.020,00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0</w:t>
            </w:r>
          </w:p>
        </w:tc>
      </w:tr>
      <w:tr w:rsidR="002C4AD8" w:rsidRPr="0062602B" w:rsidTr="009818BF">
        <w:trPr>
          <w:trHeight w:val="675"/>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themeColor="text1" w:themeShade="BF"/>
                <w:sz w:val="22"/>
                <w:szCs w:val="22"/>
              </w:rPr>
              <w:t>13</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AĞRI MERKEZ İLÇE SAĞIRTAŞ, SABUNCU, YK.DÖRMELİ VE AŞ.KENT KÖY YOLLARINA ÇEŞİTLİ EBATLARDA MENFEZ YAPIM İŞİ</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191.160,00</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0,00</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191.160,00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themeColor="text1" w:themeShade="BF"/>
                <w:sz w:val="22"/>
                <w:szCs w:val="22"/>
              </w:rPr>
              <w:t>0</w:t>
            </w:r>
          </w:p>
        </w:tc>
      </w:tr>
      <w:tr w:rsidR="002C4AD8" w:rsidRPr="0062602B" w:rsidTr="009818BF">
        <w:trPr>
          <w:trHeight w:val="645"/>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1F497D" w:themeColor="text2"/>
                <w:sz w:val="22"/>
                <w:szCs w:val="22"/>
              </w:rPr>
              <w:t>14</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sz w:val="22"/>
                <w:szCs w:val="22"/>
              </w:rPr>
              <w:t>AĞRI İLİ MUHTELİF KÖY YOLLARINDA KULLANILMAK ÜZERE KORUGE BORU ALIM İŞİ.</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140.357,67</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140.357,67</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100</w:t>
            </w:r>
          </w:p>
        </w:tc>
      </w:tr>
      <w:tr w:rsidR="002C4AD8" w:rsidRPr="0062602B" w:rsidTr="009818BF">
        <w:trPr>
          <w:trHeight w:val="690"/>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15</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sz w:val="22"/>
                <w:szCs w:val="22"/>
              </w:rPr>
              <w:t>MERKEZ TEZEREN KÖYÜNDE İDARE MALI KİLİTLİ BETON PARKE TAŞI VE BORDÜR İLE YOL YAPILMASI İŞİ</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300.900,00</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117.346,61</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183.553,39</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39</w:t>
            </w:r>
          </w:p>
        </w:tc>
      </w:tr>
      <w:tr w:rsidR="002C4AD8" w:rsidRPr="0062602B" w:rsidTr="009818BF">
        <w:trPr>
          <w:trHeight w:val="705"/>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16</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sz w:val="22"/>
                <w:szCs w:val="22"/>
              </w:rPr>
              <w:t>ELEŞKİRT YANIKDERE KÖYÜNDE İDARE MALI KİLİTLİ BETON PARKE TAŞI VE BORDÜR İLE YOL YAPILMASI İŞİ</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212.400,00</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154.259,29</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58.140,71</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73</w:t>
            </w:r>
          </w:p>
        </w:tc>
      </w:tr>
      <w:tr w:rsidR="002C4AD8" w:rsidRPr="0062602B" w:rsidTr="009818BF">
        <w:trPr>
          <w:trHeight w:val="720"/>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17</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sz w:val="22"/>
                <w:szCs w:val="22"/>
              </w:rPr>
              <w:t>AĞRI İL ÖZEL İDARESİ PARKE ÜRETİM TESİSİNDE KULLANILMAK ÜZERE ÇİMENTO ALIM İŞİ.</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254.527,18</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254.527,18</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100</w:t>
            </w:r>
          </w:p>
        </w:tc>
      </w:tr>
      <w:tr w:rsidR="002C4AD8" w:rsidRPr="0062602B" w:rsidTr="009818BF">
        <w:trPr>
          <w:trHeight w:val="540"/>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18</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sz w:val="22"/>
                <w:szCs w:val="22"/>
              </w:rPr>
              <w:t>AĞRI MERKEZ VE İLÇE KÖY YOLLARINDA KULLANILMAK ÜZERE REFLEKTİF CAM KÜRECİĞİ ALIM İŞİ.</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87.615,00</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87.615,00</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100</w:t>
            </w:r>
          </w:p>
        </w:tc>
      </w:tr>
      <w:tr w:rsidR="002C4AD8" w:rsidRPr="0062602B" w:rsidTr="009818BF">
        <w:trPr>
          <w:trHeight w:val="660"/>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19</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sz w:val="22"/>
                <w:szCs w:val="22"/>
              </w:rPr>
              <w:t xml:space="preserve">AĞRI İLİ MUHTELİF KÖY YOLLARINDA KULLANILMAK </w:t>
            </w:r>
            <w:r w:rsidRPr="0062602B">
              <w:rPr>
                <w:rFonts w:asciiTheme="minorHAnsi" w:hAnsiTheme="minorHAnsi" w:cstheme="minorHAnsi"/>
                <w:color w:val="000000"/>
                <w:sz w:val="22"/>
                <w:szCs w:val="22"/>
              </w:rPr>
              <w:lastRenderedPageBreak/>
              <w:t>ÜZERE KAR DİREĞİ ALIM İŞİ.</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lastRenderedPageBreak/>
              <w:t>357.658,00</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357.658,00</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100</w:t>
            </w:r>
          </w:p>
        </w:tc>
      </w:tr>
      <w:tr w:rsidR="002C4AD8" w:rsidRPr="0062602B" w:rsidTr="009818BF">
        <w:trPr>
          <w:trHeight w:val="570"/>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20</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sz w:val="22"/>
                <w:szCs w:val="22"/>
              </w:rPr>
              <w:t>AĞRI İL ÖZEL İDARESİ PARKE ÜRETİM TESİSİNDE KULLANILMAK ÜZERE AGREGA ALIM İŞİ.</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361.618,43</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361.618,43</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100</w:t>
            </w:r>
          </w:p>
        </w:tc>
      </w:tr>
      <w:tr w:rsidR="002C4AD8" w:rsidRPr="0062602B" w:rsidTr="009818BF">
        <w:trPr>
          <w:trHeight w:val="570"/>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21</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sz w:val="22"/>
                <w:szCs w:val="22"/>
              </w:rPr>
              <w:t>MERKEZ KÖYLERE HİZMET GÖTÜRME BİRLİĞİNE JEOTERMAL TESİSİ KÖPRÜ PROJE VE ZEMİN ETÜDÜ HİZMET ALIM İŞİ İÇİN AKTARILAN ÖDENEK</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50.740,00</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50.740,00</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100</w:t>
            </w:r>
          </w:p>
        </w:tc>
      </w:tr>
      <w:tr w:rsidR="002C4AD8" w:rsidRPr="0062602B" w:rsidTr="009818BF">
        <w:trPr>
          <w:trHeight w:val="570"/>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22</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sz w:val="22"/>
                <w:szCs w:val="22"/>
              </w:rPr>
              <w:t>DOĞUBAYAZIT KÖYLERE HİZMET GÖTÜRME BİRLİĞİNE MENFEZ ÇELİK KAFES YAPIMI İÇİN AKTARILAN ÖDENEK</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20.000,00</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20.000,00</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100</w:t>
            </w:r>
          </w:p>
        </w:tc>
      </w:tr>
      <w:tr w:rsidR="002C4AD8" w:rsidRPr="0062602B" w:rsidTr="009818BF">
        <w:trPr>
          <w:trHeight w:val="570"/>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 </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sz w:val="22"/>
                <w:szCs w:val="22"/>
              </w:rPr>
              <w:t>TAŞLIÇAY KÖYLERE HİZMET GÖTÜRME BİRLİĞİNE MENFEZ VE ÇELİK KAFES YAPIMI İÇİN AKTARILAN ÖDENEK</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230.000,00</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230.000,00</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100</w:t>
            </w:r>
          </w:p>
        </w:tc>
      </w:tr>
      <w:tr w:rsidR="002C4AD8" w:rsidRPr="0062602B" w:rsidTr="009818BF">
        <w:trPr>
          <w:trHeight w:val="675"/>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23</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sz w:val="22"/>
                <w:szCs w:val="22"/>
              </w:rPr>
              <w:t>AĞRI İL ÖZEL İDARESİ PARKE ÜRETİM TESİSİ PARKE MAKİNESİNE 10 KALEM YEDEK PARÇA MAL ALIM İŞİ.</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20.447,04</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20.447,04</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100</w:t>
            </w:r>
          </w:p>
        </w:tc>
      </w:tr>
      <w:tr w:rsidR="002C4AD8" w:rsidRPr="0062602B" w:rsidTr="009818BF">
        <w:trPr>
          <w:trHeight w:val="990"/>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24</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sz w:val="22"/>
                <w:szCs w:val="22"/>
              </w:rPr>
              <w:t xml:space="preserve">AĞRI İL ÖZEL İDARESİ PARKE ÜRETİM TESİSİNDE KULLANILMAK ÜZERE 1 ADET KABLO TRAKTÖRÜ VE 1 TAKIM FORKLİFT ATAŞMANI SIKMA LASTİĞİ MAL ALIM İŞİ. </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9.440,00</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9.440,00</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100</w:t>
            </w:r>
          </w:p>
        </w:tc>
      </w:tr>
      <w:tr w:rsidR="002C4AD8" w:rsidRPr="0062602B" w:rsidTr="009818BF">
        <w:trPr>
          <w:trHeight w:val="615"/>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lastRenderedPageBreak/>
              <w:t>25</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sz w:val="22"/>
                <w:szCs w:val="22"/>
              </w:rPr>
              <w:t>GAZETE İLAN BEDELLERİ</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40.981,04</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40.981,04</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100</w:t>
            </w:r>
          </w:p>
        </w:tc>
      </w:tr>
      <w:tr w:rsidR="002C4AD8" w:rsidRPr="0062602B" w:rsidTr="009818BF">
        <w:trPr>
          <w:trHeight w:val="645"/>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26</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sz w:val="22"/>
                <w:szCs w:val="22"/>
              </w:rPr>
              <w:t>KAMU İHALE KURUMU İLAN BEDELLERİ</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6.608,00</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6.608,00</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0,00</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100</w:t>
            </w:r>
          </w:p>
        </w:tc>
      </w:tr>
      <w:tr w:rsidR="002C4AD8" w:rsidRPr="0062602B" w:rsidTr="009818BF">
        <w:trPr>
          <w:trHeight w:val="615"/>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 </w:t>
            </w:r>
          </w:p>
        </w:tc>
        <w:tc>
          <w:tcPr>
            <w:tcW w:w="1905"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rPr>
                <w:rFonts w:asciiTheme="minorHAnsi" w:hAnsiTheme="minorHAnsi" w:cstheme="minorHAnsi"/>
                <w:color w:val="000000"/>
              </w:rPr>
            </w:pPr>
            <w:r w:rsidRPr="0062602B">
              <w:rPr>
                <w:rFonts w:asciiTheme="minorHAnsi" w:hAnsiTheme="minorHAnsi" w:cstheme="minorHAnsi"/>
                <w:color w:val="000000"/>
                <w:sz w:val="22"/>
                <w:szCs w:val="22"/>
              </w:rPr>
              <w:t> </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42.808.448,09</w:t>
            </w:r>
          </w:p>
        </w:tc>
        <w:tc>
          <w:tcPr>
            <w:tcW w:w="15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42.165.151,47</w:t>
            </w:r>
          </w:p>
        </w:tc>
        <w:tc>
          <w:tcPr>
            <w:tcW w:w="1413"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b/>
                <w:bCs/>
                <w:color w:val="000000"/>
              </w:rPr>
            </w:pPr>
            <w:r w:rsidRPr="0062602B">
              <w:rPr>
                <w:rFonts w:asciiTheme="minorHAnsi" w:hAnsiTheme="minorHAnsi" w:cstheme="minorHAnsi"/>
                <w:b/>
                <w:bCs/>
                <w:color w:val="000000"/>
                <w:sz w:val="22"/>
                <w:szCs w:val="22"/>
              </w:rPr>
              <w:t>643.296,62</w:t>
            </w:r>
          </w:p>
        </w:tc>
        <w:tc>
          <w:tcPr>
            <w:tcW w:w="2174" w:type="dxa"/>
            <w:tcBorders>
              <w:top w:val="nil"/>
              <w:left w:val="nil"/>
              <w:bottom w:val="single" w:sz="4" w:space="0" w:color="auto"/>
              <w:right w:val="single" w:sz="4" w:space="0" w:color="auto"/>
            </w:tcBorders>
            <w:shd w:val="clear" w:color="000000" w:fill="FFFFFF"/>
            <w:vAlign w:val="center"/>
            <w:hideMark/>
          </w:tcPr>
          <w:p w:rsidR="002C4AD8" w:rsidRPr="0062602B" w:rsidRDefault="002C4AD8" w:rsidP="002C4AD8">
            <w:pPr>
              <w:jc w:val="center"/>
              <w:rPr>
                <w:rFonts w:asciiTheme="minorHAnsi" w:hAnsiTheme="minorHAnsi" w:cstheme="minorHAnsi"/>
                <w:color w:val="000000"/>
              </w:rPr>
            </w:pPr>
            <w:r w:rsidRPr="0062602B">
              <w:rPr>
                <w:rFonts w:asciiTheme="minorHAnsi" w:hAnsiTheme="minorHAnsi" w:cstheme="minorHAnsi"/>
                <w:color w:val="000000"/>
                <w:sz w:val="22"/>
                <w:szCs w:val="22"/>
              </w:rPr>
              <w:t> </w:t>
            </w:r>
          </w:p>
        </w:tc>
      </w:tr>
      <w:tr w:rsidR="002C4AD8" w:rsidRPr="0062602B" w:rsidTr="009818BF">
        <w:trPr>
          <w:trHeight w:val="300"/>
        </w:trPr>
        <w:tc>
          <w:tcPr>
            <w:tcW w:w="624" w:type="dxa"/>
            <w:tcBorders>
              <w:top w:val="nil"/>
              <w:left w:val="nil"/>
              <w:bottom w:val="nil"/>
              <w:right w:val="nil"/>
            </w:tcBorders>
            <w:shd w:val="clear" w:color="auto" w:fill="auto"/>
            <w:noWrap/>
            <w:vAlign w:val="bottom"/>
            <w:hideMark/>
          </w:tcPr>
          <w:p w:rsidR="002C4AD8" w:rsidRPr="0062602B" w:rsidRDefault="002C4AD8" w:rsidP="002C4AD8">
            <w:pPr>
              <w:jc w:val="center"/>
              <w:rPr>
                <w:rFonts w:asciiTheme="minorHAnsi" w:hAnsiTheme="minorHAnsi" w:cstheme="minorHAnsi"/>
                <w:color w:val="000000"/>
              </w:rPr>
            </w:pPr>
          </w:p>
        </w:tc>
        <w:tc>
          <w:tcPr>
            <w:tcW w:w="1905" w:type="dxa"/>
            <w:tcBorders>
              <w:top w:val="nil"/>
              <w:left w:val="nil"/>
              <w:bottom w:val="nil"/>
              <w:right w:val="nil"/>
            </w:tcBorders>
            <w:shd w:val="clear" w:color="auto" w:fill="auto"/>
            <w:noWrap/>
            <w:vAlign w:val="bottom"/>
            <w:hideMark/>
          </w:tcPr>
          <w:p w:rsidR="002C4AD8" w:rsidRPr="0062602B" w:rsidRDefault="002C4AD8" w:rsidP="002C4AD8">
            <w:pPr>
              <w:rPr>
                <w:rFonts w:asciiTheme="minorHAnsi" w:hAnsiTheme="minorHAnsi" w:cstheme="minorHAnsi"/>
              </w:rPr>
            </w:pPr>
          </w:p>
        </w:tc>
        <w:tc>
          <w:tcPr>
            <w:tcW w:w="1513" w:type="dxa"/>
            <w:tcBorders>
              <w:top w:val="nil"/>
              <w:left w:val="nil"/>
              <w:bottom w:val="nil"/>
              <w:right w:val="nil"/>
            </w:tcBorders>
            <w:shd w:val="clear" w:color="auto" w:fill="auto"/>
            <w:noWrap/>
            <w:vAlign w:val="bottom"/>
            <w:hideMark/>
          </w:tcPr>
          <w:p w:rsidR="002C4AD8" w:rsidRPr="0062602B" w:rsidRDefault="002C4AD8" w:rsidP="002C4AD8">
            <w:pPr>
              <w:rPr>
                <w:rFonts w:asciiTheme="minorHAnsi" w:hAnsiTheme="minorHAnsi" w:cstheme="minorHAnsi"/>
              </w:rPr>
            </w:pPr>
          </w:p>
        </w:tc>
        <w:tc>
          <w:tcPr>
            <w:tcW w:w="1513" w:type="dxa"/>
            <w:tcBorders>
              <w:top w:val="nil"/>
              <w:left w:val="nil"/>
              <w:bottom w:val="nil"/>
              <w:right w:val="nil"/>
            </w:tcBorders>
            <w:shd w:val="clear" w:color="auto" w:fill="auto"/>
            <w:noWrap/>
            <w:vAlign w:val="bottom"/>
            <w:hideMark/>
          </w:tcPr>
          <w:p w:rsidR="002C4AD8" w:rsidRPr="0062602B" w:rsidRDefault="002C4AD8" w:rsidP="002C4AD8">
            <w:pPr>
              <w:rPr>
                <w:rFonts w:asciiTheme="minorHAnsi" w:hAnsiTheme="minorHAnsi" w:cstheme="minorHAnsi"/>
              </w:rPr>
            </w:pPr>
          </w:p>
        </w:tc>
        <w:tc>
          <w:tcPr>
            <w:tcW w:w="1413" w:type="dxa"/>
            <w:tcBorders>
              <w:top w:val="nil"/>
              <w:left w:val="nil"/>
              <w:bottom w:val="nil"/>
              <w:right w:val="nil"/>
            </w:tcBorders>
            <w:shd w:val="clear" w:color="auto" w:fill="auto"/>
            <w:noWrap/>
            <w:vAlign w:val="bottom"/>
            <w:hideMark/>
          </w:tcPr>
          <w:p w:rsidR="002C4AD8" w:rsidRPr="0062602B" w:rsidRDefault="002C4AD8" w:rsidP="002C4AD8">
            <w:pPr>
              <w:rPr>
                <w:rFonts w:asciiTheme="minorHAnsi" w:hAnsiTheme="minorHAnsi" w:cstheme="minorHAnsi"/>
              </w:rPr>
            </w:pPr>
          </w:p>
        </w:tc>
        <w:tc>
          <w:tcPr>
            <w:tcW w:w="2174" w:type="dxa"/>
            <w:tcBorders>
              <w:top w:val="nil"/>
              <w:left w:val="nil"/>
              <w:bottom w:val="nil"/>
              <w:right w:val="nil"/>
            </w:tcBorders>
            <w:shd w:val="clear" w:color="auto" w:fill="auto"/>
            <w:noWrap/>
            <w:vAlign w:val="bottom"/>
            <w:hideMark/>
          </w:tcPr>
          <w:p w:rsidR="002C4AD8" w:rsidRPr="0062602B" w:rsidRDefault="002C4AD8" w:rsidP="002C4AD8">
            <w:pPr>
              <w:rPr>
                <w:rFonts w:asciiTheme="minorHAnsi" w:hAnsiTheme="minorHAnsi" w:cstheme="minorHAnsi"/>
              </w:rPr>
            </w:pPr>
          </w:p>
        </w:tc>
      </w:tr>
      <w:tr w:rsidR="002C4AD8" w:rsidRPr="0062602B" w:rsidTr="009818BF">
        <w:trPr>
          <w:trHeight w:val="300"/>
        </w:trPr>
        <w:tc>
          <w:tcPr>
            <w:tcW w:w="624" w:type="dxa"/>
            <w:tcBorders>
              <w:top w:val="nil"/>
              <w:left w:val="nil"/>
              <w:bottom w:val="nil"/>
              <w:right w:val="nil"/>
            </w:tcBorders>
            <w:shd w:val="clear" w:color="auto" w:fill="auto"/>
            <w:noWrap/>
            <w:vAlign w:val="bottom"/>
            <w:hideMark/>
          </w:tcPr>
          <w:p w:rsidR="002C4AD8" w:rsidRPr="0062602B" w:rsidRDefault="002C4AD8" w:rsidP="002C4AD8">
            <w:pPr>
              <w:rPr>
                <w:rFonts w:asciiTheme="minorHAnsi" w:hAnsiTheme="minorHAnsi" w:cstheme="minorHAnsi"/>
              </w:rPr>
            </w:pPr>
          </w:p>
        </w:tc>
        <w:tc>
          <w:tcPr>
            <w:tcW w:w="1905" w:type="dxa"/>
            <w:tcBorders>
              <w:top w:val="nil"/>
              <w:left w:val="nil"/>
              <w:bottom w:val="nil"/>
              <w:right w:val="nil"/>
            </w:tcBorders>
            <w:shd w:val="clear" w:color="auto" w:fill="auto"/>
            <w:noWrap/>
            <w:vAlign w:val="bottom"/>
            <w:hideMark/>
          </w:tcPr>
          <w:p w:rsidR="002C4AD8" w:rsidRPr="0062602B" w:rsidRDefault="002C4AD8" w:rsidP="002C4AD8">
            <w:pPr>
              <w:rPr>
                <w:rFonts w:asciiTheme="minorHAnsi" w:hAnsiTheme="minorHAnsi" w:cstheme="minorHAnsi"/>
              </w:rPr>
            </w:pPr>
          </w:p>
        </w:tc>
        <w:tc>
          <w:tcPr>
            <w:tcW w:w="1513" w:type="dxa"/>
            <w:tcBorders>
              <w:top w:val="nil"/>
              <w:left w:val="nil"/>
              <w:bottom w:val="nil"/>
              <w:right w:val="nil"/>
            </w:tcBorders>
            <w:shd w:val="clear" w:color="auto" w:fill="auto"/>
            <w:noWrap/>
            <w:vAlign w:val="bottom"/>
            <w:hideMark/>
          </w:tcPr>
          <w:p w:rsidR="002C4AD8" w:rsidRPr="0062602B" w:rsidRDefault="002C4AD8" w:rsidP="002C4AD8">
            <w:pPr>
              <w:rPr>
                <w:rFonts w:asciiTheme="minorHAnsi" w:hAnsiTheme="minorHAnsi" w:cstheme="minorHAnsi"/>
              </w:rPr>
            </w:pPr>
          </w:p>
        </w:tc>
        <w:tc>
          <w:tcPr>
            <w:tcW w:w="1513" w:type="dxa"/>
            <w:tcBorders>
              <w:top w:val="nil"/>
              <w:left w:val="nil"/>
              <w:bottom w:val="nil"/>
              <w:right w:val="nil"/>
            </w:tcBorders>
            <w:shd w:val="clear" w:color="auto" w:fill="auto"/>
            <w:noWrap/>
            <w:vAlign w:val="bottom"/>
            <w:hideMark/>
          </w:tcPr>
          <w:p w:rsidR="002C4AD8" w:rsidRPr="0062602B" w:rsidRDefault="002C4AD8" w:rsidP="002C4AD8">
            <w:pPr>
              <w:rPr>
                <w:rFonts w:asciiTheme="minorHAnsi" w:hAnsiTheme="minorHAnsi" w:cstheme="minorHAnsi"/>
              </w:rPr>
            </w:pPr>
          </w:p>
        </w:tc>
        <w:tc>
          <w:tcPr>
            <w:tcW w:w="1413" w:type="dxa"/>
            <w:tcBorders>
              <w:top w:val="nil"/>
              <w:left w:val="nil"/>
              <w:bottom w:val="nil"/>
              <w:right w:val="nil"/>
            </w:tcBorders>
            <w:shd w:val="clear" w:color="auto" w:fill="auto"/>
            <w:noWrap/>
            <w:vAlign w:val="bottom"/>
            <w:hideMark/>
          </w:tcPr>
          <w:p w:rsidR="002C4AD8" w:rsidRPr="0062602B" w:rsidRDefault="002C4AD8" w:rsidP="002C4AD8">
            <w:pPr>
              <w:rPr>
                <w:rFonts w:asciiTheme="minorHAnsi" w:hAnsiTheme="minorHAnsi" w:cstheme="minorHAnsi"/>
              </w:rPr>
            </w:pPr>
          </w:p>
        </w:tc>
        <w:tc>
          <w:tcPr>
            <w:tcW w:w="2174" w:type="dxa"/>
            <w:tcBorders>
              <w:top w:val="nil"/>
              <w:left w:val="nil"/>
              <w:bottom w:val="nil"/>
              <w:right w:val="nil"/>
            </w:tcBorders>
            <w:shd w:val="clear" w:color="auto" w:fill="auto"/>
            <w:noWrap/>
            <w:vAlign w:val="bottom"/>
            <w:hideMark/>
          </w:tcPr>
          <w:p w:rsidR="002C4AD8" w:rsidRPr="0062602B" w:rsidRDefault="002C4AD8" w:rsidP="002C4AD8">
            <w:pPr>
              <w:rPr>
                <w:rFonts w:asciiTheme="minorHAnsi" w:hAnsiTheme="minorHAnsi" w:cstheme="minorHAnsi"/>
              </w:rPr>
            </w:pPr>
          </w:p>
        </w:tc>
      </w:tr>
    </w:tbl>
    <w:p w:rsidR="0024604C" w:rsidRPr="0062602B" w:rsidRDefault="0024604C" w:rsidP="00DA173C">
      <w:pPr>
        <w:jc w:val="both"/>
        <w:rPr>
          <w:rFonts w:asciiTheme="minorHAnsi" w:hAnsiTheme="minorHAnsi" w:cstheme="minorHAnsi"/>
          <w:b/>
          <w:color w:val="1F497D" w:themeColor="text2"/>
          <w:sz w:val="22"/>
          <w:szCs w:val="22"/>
        </w:rPr>
      </w:pPr>
    </w:p>
    <w:p w:rsidR="009818BF" w:rsidRDefault="009818BF" w:rsidP="00DA173C">
      <w:pPr>
        <w:jc w:val="both"/>
        <w:rPr>
          <w:b/>
          <w:color w:val="1F497D" w:themeColor="text2"/>
          <w:sz w:val="32"/>
        </w:rPr>
      </w:pPr>
    </w:p>
    <w:p w:rsidR="009818BF" w:rsidRDefault="009818BF" w:rsidP="00DA173C">
      <w:pPr>
        <w:jc w:val="both"/>
        <w:rPr>
          <w:b/>
          <w:color w:val="1F497D" w:themeColor="text2"/>
          <w:sz w:val="32"/>
        </w:rPr>
      </w:pPr>
    </w:p>
    <w:p w:rsidR="0062602B" w:rsidRDefault="0062602B" w:rsidP="00DA173C">
      <w:pPr>
        <w:jc w:val="both"/>
        <w:rPr>
          <w:b/>
          <w:color w:val="1F497D" w:themeColor="text2"/>
          <w:sz w:val="32"/>
        </w:rPr>
      </w:pPr>
    </w:p>
    <w:p w:rsidR="0024604C" w:rsidRDefault="0024604C" w:rsidP="00DA173C">
      <w:pPr>
        <w:jc w:val="both"/>
        <w:rPr>
          <w:b/>
          <w:color w:val="1F497D" w:themeColor="text2"/>
          <w:sz w:val="32"/>
        </w:rPr>
      </w:pPr>
    </w:p>
    <w:p w:rsidR="000E445B" w:rsidRPr="00CE5275" w:rsidRDefault="00521263" w:rsidP="000C69E2">
      <w:pPr>
        <w:jc w:val="both"/>
        <w:rPr>
          <w:rFonts w:asciiTheme="majorHAnsi" w:hAnsiTheme="majorHAnsi"/>
          <w:b/>
          <w:color w:val="FF0000"/>
          <w:sz w:val="32"/>
          <w:szCs w:val="26"/>
          <w:u w:val="single"/>
        </w:rPr>
      </w:pPr>
      <w:r w:rsidRPr="00CE5275">
        <w:rPr>
          <w:rFonts w:asciiTheme="majorHAnsi" w:hAnsiTheme="majorHAnsi"/>
          <w:b/>
          <w:color w:val="FF0000"/>
          <w:sz w:val="32"/>
          <w:szCs w:val="26"/>
          <w:u w:val="single"/>
        </w:rPr>
        <w:t>PLAN PROJE YATIRIM VE İNŞAAT MÜDÜRLÜĞÜ</w:t>
      </w:r>
      <w:r w:rsidR="009818BF">
        <w:rPr>
          <w:rFonts w:asciiTheme="majorHAnsi" w:hAnsiTheme="majorHAnsi"/>
          <w:b/>
          <w:color w:val="FF0000"/>
          <w:sz w:val="32"/>
          <w:szCs w:val="26"/>
          <w:u w:val="single"/>
        </w:rPr>
        <w:t xml:space="preserve"> 2018</w:t>
      </w:r>
      <w:r w:rsidR="00CE5275" w:rsidRPr="00CE5275">
        <w:rPr>
          <w:rFonts w:asciiTheme="majorHAnsi" w:hAnsiTheme="majorHAnsi"/>
          <w:b/>
          <w:color w:val="FF0000"/>
          <w:sz w:val="32"/>
          <w:szCs w:val="26"/>
          <w:u w:val="single"/>
        </w:rPr>
        <w:t xml:space="preserve"> YILI ÇALIŞMALARI</w:t>
      </w:r>
    </w:p>
    <w:p w:rsidR="00ED27AD" w:rsidRDefault="00ED27AD" w:rsidP="000C69E2">
      <w:pPr>
        <w:jc w:val="both"/>
        <w:rPr>
          <w:b/>
          <w:color w:val="1F497D" w:themeColor="text2"/>
          <w:sz w:val="32"/>
          <w:szCs w:val="26"/>
        </w:rPr>
      </w:pPr>
    </w:p>
    <w:p w:rsidR="00ED27AD" w:rsidRPr="00ED27AD" w:rsidRDefault="00ED27AD" w:rsidP="00ED27AD">
      <w:pPr>
        <w:spacing w:after="200" w:line="276" w:lineRule="auto"/>
        <w:jc w:val="both"/>
        <w:rPr>
          <w:rFonts w:ascii="Calibri" w:eastAsia="Calibri" w:hAnsi="Calibri"/>
          <w:sz w:val="22"/>
          <w:szCs w:val="22"/>
          <w:lang w:eastAsia="en-US"/>
        </w:rPr>
      </w:pPr>
      <w:r w:rsidRPr="00ED27AD">
        <w:rPr>
          <w:rFonts w:ascii="Calibri" w:eastAsia="Calibri" w:hAnsi="Calibri"/>
          <w:b/>
          <w:color w:val="1F497D"/>
          <w:sz w:val="22"/>
          <w:szCs w:val="22"/>
          <w:lang w:eastAsia="en-US"/>
        </w:rPr>
        <w:t xml:space="preserve">Yasal Dayanak: </w:t>
      </w:r>
      <w:r w:rsidRPr="00ED27AD">
        <w:rPr>
          <w:rFonts w:ascii="Calibri" w:eastAsia="Calibri" w:hAnsi="Calibri"/>
          <w:sz w:val="22"/>
          <w:szCs w:val="22"/>
          <w:lang w:eastAsia="en-US"/>
        </w:rPr>
        <w:t>5302 sayılı kanun ve ilgili mevzuat</w:t>
      </w:r>
    </w:p>
    <w:p w:rsidR="00ED27AD" w:rsidRPr="00ED27AD" w:rsidRDefault="00ED27AD" w:rsidP="00ED27AD">
      <w:pPr>
        <w:spacing w:after="200" w:line="276" w:lineRule="auto"/>
        <w:jc w:val="both"/>
        <w:rPr>
          <w:rFonts w:ascii="Calibri" w:eastAsia="Calibri" w:hAnsi="Calibri"/>
          <w:sz w:val="22"/>
          <w:szCs w:val="22"/>
          <w:lang w:eastAsia="en-US"/>
        </w:rPr>
      </w:pPr>
      <w:r w:rsidRPr="00ED27AD">
        <w:rPr>
          <w:rFonts w:ascii="Calibri" w:eastAsia="Calibri" w:hAnsi="Calibri"/>
          <w:b/>
          <w:color w:val="1F497D"/>
          <w:sz w:val="22"/>
          <w:szCs w:val="22"/>
          <w:lang w:eastAsia="en-US"/>
        </w:rPr>
        <w:t xml:space="preserve">Bağlı Olduğu Üst Birim: </w:t>
      </w:r>
      <w:r w:rsidRPr="00ED27AD">
        <w:rPr>
          <w:rFonts w:ascii="Calibri" w:eastAsia="Calibri" w:hAnsi="Calibri"/>
          <w:sz w:val="22"/>
          <w:szCs w:val="22"/>
          <w:lang w:eastAsia="en-US"/>
        </w:rPr>
        <w:t>Genel Sekreter</w:t>
      </w:r>
    </w:p>
    <w:p w:rsidR="00ED27AD" w:rsidRPr="00ED27AD" w:rsidRDefault="00ED27AD" w:rsidP="00ED27AD">
      <w:pPr>
        <w:tabs>
          <w:tab w:val="left" w:pos="6555"/>
        </w:tabs>
        <w:spacing w:after="200" w:line="276" w:lineRule="auto"/>
        <w:rPr>
          <w:rFonts w:ascii="Calibri" w:eastAsia="Calibri" w:hAnsi="Calibri"/>
          <w:color w:val="1F497D"/>
          <w:sz w:val="22"/>
          <w:szCs w:val="22"/>
          <w:lang w:eastAsia="en-US"/>
        </w:rPr>
      </w:pPr>
      <w:r w:rsidRPr="00ED27AD">
        <w:rPr>
          <w:rFonts w:ascii="Calibri" w:eastAsia="Calibri" w:hAnsi="Calibri"/>
          <w:b/>
          <w:color w:val="1F497D"/>
          <w:sz w:val="22"/>
          <w:szCs w:val="22"/>
          <w:lang w:eastAsia="en-US"/>
        </w:rPr>
        <w:t>Görev Tanımı</w:t>
      </w:r>
      <w:r w:rsidRPr="00ED27AD">
        <w:rPr>
          <w:rFonts w:ascii="Calibri" w:eastAsia="Calibri" w:hAnsi="Calibri"/>
          <w:color w:val="1F497D"/>
          <w:sz w:val="22"/>
          <w:szCs w:val="22"/>
          <w:lang w:eastAsia="en-US"/>
        </w:rPr>
        <w:t xml:space="preserve">  </w:t>
      </w:r>
    </w:p>
    <w:p w:rsidR="00ED27AD" w:rsidRPr="00ED27AD" w:rsidRDefault="00ED27AD" w:rsidP="004445D3">
      <w:pPr>
        <w:numPr>
          <w:ilvl w:val="0"/>
          <w:numId w:val="8"/>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Plan Proje Yatırım ve İnşaat Müdürü, Genel Sekreter adına Genel Sekreter Yardımcısının yetki ve sorumluluğunda görevlerini yerine getirir.</w:t>
      </w:r>
    </w:p>
    <w:p w:rsidR="00ED27AD" w:rsidRPr="00ED27AD" w:rsidRDefault="00ED27AD" w:rsidP="004445D3">
      <w:pPr>
        <w:numPr>
          <w:ilvl w:val="0"/>
          <w:numId w:val="8"/>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Müdürlüğü ile ilgili yıllık bütçe tekliflerini hazırlamak.</w:t>
      </w:r>
    </w:p>
    <w:p w:rsidR="00ED27AD" w:rsidRPr="00ED27AD" w:rsidRDefault="00ED27AD" w:rsidP="004445D3">
      <w:pPr>
        <w:numPr>
          <w:ilvl w:val="0"/>
          <w:numId w:val="8"/>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İlimizdeki Yatırımcı Kuruluşların Bakanlıkça gönderilen ve Özel İdare Bütçesinden konulan ödeneklerin projelendirilmesi ile birimlerin bütçelerinde bulunan İdarenin adına yapılacak yatırımların projelendirilmesi, ihale edilmesi, kontrol işlemlerinin yürütülmesi ve işin bitiminde ilgili kurum veya birimlere teslim edilmesi.</w:t>
      </w:r>
    </w:p>
    <w:p w:rsidR="00ED27AD" w:rsidRPr="00ED27AD" w:rsidRDefault="00ED27AD" w:rsidP="004445D3">
      <w:pPr>
        <w:numPr>
          <w:ilvl w:val="0"/>
          <w:numId w:val="8"/>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İl Özel İdaresi hizmet alanında bulunan yerleşim yerlerinin envanter kayıtlarını tutmak, her yıl sonu güncellemek.</w:t>
      </w:r>
    </w:p>
    <w:p w:rsidR="00ED27AD" w:rsidRPr="00ED27AD" w:rsidRDefault="00ED27AD" w:rsidP="004445D3">
      <w:pPr>
        <w:numPr>
          <w:ilvl w:val="0"/>
          <w:numId w:val="8"/>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İl Özel İdaresi Genel Sekreterliğini bağlı Müdürlüklerin aylık ve yıllık çalışma planlarını ve sonuçlarını izlemek.</w:t>
      </w:r>
    </w:p>
    <w:p w:rsidR="00ED27AD" w:rsidRPr="00ED27AD" w:rsidRDefault="00ED27AD" w:rsidP="004445D3">
      <w:pPr>
        <w:numPr>
          <w:ilvl w:val="0"/>
          <w:numId w:val="8"/>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Müdürlüğü ile ilgili dönemler halinde Birim Performans Planını hazırlamak ve Üst Makama sunmak.</w:t>
      </w:r>
    </w:p>
    <w:p w:rsidR="00ED27AD" w:rsidRPr="00ED27AD" w:rsidRDefault="00ED27AD" w:rsidP="004445D3">
      <w:pPr>
        <w:numPr>
          <w:ilvl w:val="0"/>
          <w:numId w:val="8"/>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Müdürlüğü ile ilgili Yıllık Yatırım Programı hazırlamak ve üst makama sunmak.</w:t>
      </w:r>
    </w:p>
    <w:p w:rsidR="00ED27AD" w:rsidRPr="00ED27AD" w:rsidRDefault="00ED27AD" w:rsidP="004445D3">
      <w:pPr>
        <w:numPr>
          <w:ilvl w:val="0"/>
          <w:numId w:val="8"/>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Müdürlüğü ile ilgili arşiv dokümantasyon işlerini yapmak.</w:t>
      </w:r>
    </w:p>
    <w:p w:rsidR="00ED27AD" w:rsidRPr="00ED27AD" w:rsidRDefault="00ED27AD" w:rsidP="004445D3">
      <w:pPr>
        <w:numPr>
          <w:ilvl w:val="0"/>
          <w:numId w:val="8"/>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Benzeri konularda çıkarılan yönetmelik ve mevzuatlar doğrultusunda verilecek diğer görevleri yerine getirmek.</w:t>
      </w:r>
    </w:p>
    <w:p w:rsidR="00ED27AD" w:rsidRPr="00ED27AD" w:rsidRDefault="00ED27AD" w:rsidP="004445D3">
      <w:pPr>
        <w:numPr>
          <w:ilvl w:val="0"/>
          <w:numId w:val="8"/>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Merkez ve ilçeler dâhil tüm binaların işlevine yönelik idaremiz Teknik elamanlarınca çıkartılan keşif özeti doğrultusunda büyük ve küçük proje, etüt çalışmalarının yapım, bakım ve onarım yapılması için yeni proje sistemlerinin geliştirilmesini sağlamak.</w:t>
      </w:r>
    </w:p>
    <w:p w:rsidR="00ED27AD" w:rsidRPr="00ED27AD" w:rsidRDefault="00ED27AD" w:rsidP="004445D3">
      <w:pPr>
        <w:numPr>
          <w:ilvl w:val="0"/>
          <w:numId w:val="8"/>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Hizmetlerin en iyi şekilde verilmesi için önlemler almak, görev bölümü yaparak verimlilik elde etmek için yapılan hizmetleri denetlemek.</w:t>
      </w:r>
    </w:p>
    <w:p w:rsidR="00ED27AD" w:rsidRPr="00ED27AD" w:rsidRDefault="00ED27AD" w:rsidP="004445D3">
      <w:pPr>
        <w:numPr>
          <w:ilvl w:val="0"/>
          <w:numId w:val="8"/>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lastRenderedPageBreak/>
        <w:t>Benzeri konularda mevzuatlar doğrultusunda verilecek, diğer görevleri yapmak veya yaptırmak.</w:t>
      </w:r>
    </w:p>
    <w:p w:rsidR="00ED27AD" w:rsidRPr="00ED27AD" w:rsidRDefault="00ED27AD" w:rsidP="004445D3">
      <w:pPr>
        <w:numPr>
          <w:ilvl w:val="0"/>
          <w:numId w:val="8"/>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Bağlı personelin izin, istirahat ve sağlık kuruluşlarına sevki ile ilgili hizmetleri yürütmek ve yıllık izin onaylarını hazırlamak.</w:t>
      </w:r>
    </w:p>
    <w:p w:rsidR="00ED27AD" w:rsidRDefault="00ED27AD" w:rsidP="00ED27AD">
      <w:pPr>
        <w:autoSpaceDE w:val="0"/>
        <w:autoSpaceDN w:val="0"/>
        <w:adjustRightInd w:val="0"/>
        <w:ind w:left="720"/>
        <w:contextualSpacing/>
        <w:jc w:val="both"/>
        <w:rPr>
          <w:rFonts w:ascii="Calibri" w:eastAsia="Calibri" w:hAnsi="Calibri" w:cs="TimesNewRomanPSMT"/>
          <w:sz w:val="22"/>
          <w:szCs w:val="22"/>
          <w:lang w:eastAsia="en-US"/>
        </w:rPr>
      </w:pPr>
    </w:p>
    <w:p w:rsidR="009818BF" w:rsidRDefault="009818BF" w:rsidP="00ED27AD">
      <w:pPr>
        <w:autoSpaceDE w:val="0"/>
        <w:autoSpaceDN w:val="0"/>
        <w:adjustRightInd w:val="0"/>
        <w:ind w:left="720"/>
        <w:contextualSpacing/>
        <w:jc w:val="both"/>
        <w:rPr>
          <w:rFonts w:ascii="Calibri" w:eastAsia="Calibri" w:hAnsi="Calibri" w:cs="TimesNewRomanPSMT"/>
          <w:sz w:val="22"/>
          <w:szCs w:val="22"/>
          <w:lang w:eastAsia="en-US"/>
        </w:rPr>
      </w:pPr>
    </w:p>
    <w:p w:rsidR="009818BF" w:rsidRDefault="009818BF" w:rsidP="00ED27AD">
      <w:pPr>
        <w:autoSpaceDE w:val="0"/>
        <w:autoSpaceDN w:val="0"/>
        <w:adjustRightInd w:val="0"/>
        <w:ind w:left="720"/>
        <w:contextualSpacing/>
        <w:jc w:val="both"/>
        <w:rPr>
          <w:rFonts w:ascii="Calibri" w:eastAsia="Calibri" w:hAnsi="Calibri" w:cs="TimesNewRomanPSMT"/>
          <w:sz w:val="22"/>
          <w:szCs w:val="22"/>
          <w:lang w:eastAsia="en-US"/>
        </w:rPr>
      </w:pPr>
    </w:p>
    <w:p w:rsidR="009818BF" w:rsidRDefault="009818BF" w:rsidP="00ED27AD">
      <w:pPr>
        <w:autoSpaceDE w:val="0"/>
        <w:autoSpaceDN w:val="0"/>
        <w:adjustRightInd w:val="0"/>
        <w:ind w:left="720"/>
        <w:contextualSpacing/>
        <w:jc w:val="both"/>
        <w:rPr>
          <w:rFonts w:ascii="Calibri" w:eastAsia="Calibri" w:hAnsi="Calibri" w:cs="TimesNewRomanPSMT"/>
          <w:sz w:val="22"/>
          <w:szCs w:val="22"/>
          <w:lang w:eastAsia="en-US"/>
        </w:rPr>
      </w:pPr>
    </w:p>
    <w:p w:rsidR="009818BF" w:rsidRDefault="009818BF" w:rsidP="00ED27AD">
      <w:pPr>
        <w:autoSpaceDE w:val="0"/>
        <w:autoSpaceDN w:val="0"/>
        <w:adjustRightInd w:val="0"/>
        <w:ind w:left="720"/>
        <w:contextualSpacing/>
        <w:jc w:val="both"/>
        <w:rPr>
          <w:rFonts w:ascii="Calibri" w:eastAsia="Calibri" w:hAnsi="Calibri" w:cs="TimesNewRomanPSMT"/>
          <w:sz w:val="22"/>
          <w:szCs w:val="22"/>
          <w:lang w:eastAsia="en-US"/>
        </w:rPr>
      </w:pPr>
    </w:p>
    <w:p w:rsidR="009818BF" w:rsidRDefault="009818BF" w:rsidP="00ED27AD">
      <w:pPr>
        <w:autoSpaceDE w:val="0"/>
        <w:autoSpaceDN w:val="0"/>
        <w:adjustRightInd w:val="0"/>
        <w:ind w:left="720"/>
        <w:contextualSpacing/>
        <w:jc w:val="both"/>
        <w:rPr>
          <w:rFonts w:ascii="Calibri" w:eastAsia="Calibri" w:hAnsi="Calibri" w:cs="TimesNewRomanPSMT"/>
          <w:sz w:val="22"/>
          <w:szCs w:val="22"/>
          <w:lang w:eastAsia="en-US"/>
        </w:rPr>
      </w:pPr>
    </w:p>
    <w:p w:rsidR="009818BF" w:rsidRDefault="009818BF" w:rsidP="00ED27AD">
      <w:pPr>
        <w:autoSpaceDE w:val="0"/>
        <w:autoSpaceDN w:val="0"/>
        <w:adjustRightInd w:val="0"/>
        <w:ind w:left="720"/>
        <w:contextualSpacing/>
        <w:jc w:val="both"/>
        <w:rPr>
          <w:rFonts w:ascii="Calibri" w:eastAsia="Calibri" w:hAnsi="Calibri" w:cs="TimesNewRomanPSMT"/>
          <w:sz w:val="22"/>
          <w:szCs w:val="22"/>
          <w:lang w:eastAsia="en-US"/>
        </w:rPr>
      </w:pPr>
    </w:p>
    <w:p w:rsidR="009818BF" w:rsidRDefault="009818BF" w:rsidP="00ED27AD">
      <w:pPr>
        <w:autoSpaceDE w:val="0"/>
        <w:autoSpaceDN w:val="0"/>
        <w:adjustRightInd w:val="0"/>
        <w:ind w:left="720"/>
        <w:contextualSpacing/>
        <w:jc w:val="both"/>
        <w:rPr>
          <w:rFonts w:ascii="Calibri" w:eastAsia="Calibri" w:hAnsi="Calibri" w:cs="TimesNewRomanPSMT"/>
          <w:sz w:val="22"/>
          <w:szCs w:val="22"/>
          <w:lang w:eastAsia="en-US"/>
        </w:rPr>
      </w:pPr>
    </w:p>
    <w:p w:rsidR="009818BF" w:rsidRPr="00ED27AD" w:rsidRDefault="009818BF" w:rsidP="00ED27AD">
      <w:pPr>
        <w:autoSpaceDE w:val="0"/>
        <w:autoSpaceDN w:val="0"/>
        <w:adjustRightInd w:val="0"/>
        <w:ind w:left="720"/>
        <w:contextualSpacing/>
        <w:jc w:val="both"/>
        <w:rPr>
          <w:rFonts w:ascii="Calibri" w:eastAsia="Calibri" w:hAnsi="Calibri" w:cs="TimesNewRomanPSMT"/>
          <w:sz w:val="22"/>
          <w:szCs w:val="22"/>
          <w:lang w:eastAsia="en-US"/>
        </w:rPr>
      </w:pPr>
    </w:p>
    <w:p w:rsidR="00ED27AD" w:rsidRDefault="00ED27AD" w:rsidP="000C69E2">
      <w:pPr>
        <w:jc w:val="both"/>
        <w:rPr>
          <w:b/>
          <w:color w:val="1F497D" w:themeColor="text2"/>
          <w:sz w:val="32"/>
          <w:szCs w:val="26"/>
        </w:rPr>
      </w:pPr>
    </w:p>
    <w:tbl>
      <w:tblPr>
        <w:tblW w:w="9900" w:type="dxa"/>
        <w:tblInd w:w="70" w:type="dxa"/>
        <w:tblCellMar>
          <w:left w:w="70" w:type="dxa"/>
          <w:right w:w="70" w:type="dxa"/>
        </w:tblCellMar>
        <w:tblLook w:val="04A0" w:firstRow="1" w:lastRow="0" w:firstColumn="1" w:lastColumn="0" w:noHBand="0" w:noVBand="1"/>
      </w:tblPr>
      <w:tblGrid>
        <w:gridCol w:w="475"/>
        <w:gridCol w:w="2262"/>
        <w:gridCol w:w="1255"/>
        <w:gridCol w:w="1980"/>
        <w:gridCol w:w="1580"/>
        <w:gridCol w:w="940"/>
        <w:gridCol w:w="1720"/>
      </w:tblGrid>
      <w:tr w:rsidR="00061C41" w:rsidTr="00061C41">
        <w:trPr>
          <w:trHeight w:val="630"/>
        </w:trPr>
        <w:tc>
          <w:tcPr>
            <w:tcW w:w="460" w:type="dxa"/>
            <w:tcBorders>
              <w:top w:val="single" w:sz="4" w:space="0" w:color="auto"/>
              <w:left w:val="single" w:sz="4" w:space="0" w:color="auto"/>
              <w:bottom w:val="nil"/>
              <w:right w:val="single" w:sz="4" w:space="0" w:color="auto"/>
            </w:tcBorders>
            <w:shd w:val="clear" w:color="000000" w:fill="595959"/>
            <w:vAlign w:val="center"/>
            <w:hideMark/>
          </w:tcPr>
          <w:p w:rsidR="00061C41" w:rsidRDefault="00061C41">
            <w:pPr>
              <w:jc w:val="center"/>
              <w:rPr>
                <w:rFonts w:ascii="Calibri" w:hAnsi="Calibri" w:cs="Calibri"/>
                <w:b/>
                <w:bCs/>
                <w:color w:val="FFFFFF"/>
              </w:rPr>
            </w:pPr>
            <w:r>
              <w:rPr>
                <w:rFonts w:ascii="Calibri" w:hAnsi="Calibri" w:cs="Calibri"/>
                <w:b/>
                <w:bCs/>
                <w:color w:val="FFFFFF"/>
              </w:rPr>
              <w:t>No</w:t>
            </w:r>
          </w:p>
        </w:tc>
        <w:tc>
          <w:tcPr>
            <w:tcW w:w="2100" w:type="dxa"/>
            <w:tcBorders>
              <w:top w:val="single" w:sz="4" w:space="0" w:color="auto"/>
              <w:left w:val="nil"/>
              <w:bottom w:val="nil"/>
              <w:right w:val="single" w:sz="4" w:space="0" w:color="auto"/>
            </w:tcBorders>
            <w:shd w:val="clear" w:color="000000" w:fill="595959"/>
            <w:vAlign w:val="center"/>
            <w:hideMark/>
          </w:tcPr>
          <w:p w:rsidR="00061C41" w:rsidRDefault="00061C41">
            <w:pPr>
              <w:jc w:val="center"/>
              <w:rPr>
                <w:rFonts w:ascii="Calibri" w:hAnsi="Calibri" w:cs="Calibri"/>
                <w:b/>
                <w:bCs/>
                <w:color w:val="FFFFFF"/>
                <w:sz w:val="32"/>
                <w:szCs w:val="32"/>
              </w:rPr>
            </w:pPr>
            <w:r>
              <w:rPr>
                <w:rFonts w:ascii="Calibri" w:hAnsi="Calibri" w:cs="Calibri"/>
                <w:b/>
                <w:bCs/>
                <w:color w:val="FFFFFF"/>
                <w:sz w:val="32"/>
                <w:szCs w:val="32"/>
              </w:rPr>
              <w:t>İşin Adı</w:t>
            </w:r>
          </w:p>
        </w:tc>
        <w:tc>
          <w:tcPr>
            <w:tcW w:w="1120" w:type="dxa"/>
            <w:tcBorders>
              <w:top w:val="single" w:sz="4" w:space="0" w:color="auto"/>
              <w:left w:val="nil"/>
              <w:bottom w:val="nil"/>
              <w:right w:val="nil"/>
            </w:tcBorders>
            <w:shd w:val="clear" w:color="000000" w:fill="595959"/>
            <w:vAlign w:val="center"/>
            <w:hideMark/>
          </w:tcPr>
          <w:p w:rsidR="00061C41" w:rsidRDefault="00061C41">
            <w:pPr>
              <w:jc w:val="center"/>
              <w:rPr>
                <w:rFonts w:ascii="Calibri" w:hAnsi="Calibri" w:cs="Calibri"/>
                <w:b/>
                <w:bCs/>
                <w:color w:val="FFFFFF"/>
                <w:sz w:val="28"/>
                <w:szCs w:val="28"/>
              </w:rPr>
            </w:pPr>
            <w:r>
              <w:rPr>
                <w:rFonts w:ascii="Calibri" w:hAnsi="Calibri" w:cs="Calibri"/>
                <w:b/>
                <w:bCs/>
                <w:color w:val="FFFFFF"/>
                <w:sz w:val="28"/>
                <w:szCs w:val="28"/>
              </w:rPr>
              <w:t>S.Tarihi</w:t>
            </w:r>
          </w:p>
        </w:tc>
        <w:tc>
          <w:tcPr>
            <w:tcW w:w="1980" w:type="dxa"/>
            <w:tcBorders>
              <w:top w:val="single" w:sz="4" w:space="0" w:color="auto"/>
              <w:left w:val="single" w:sz="4" w:space="0" w:color="auto"/>
              <w:bottom w:val="nil"/>
              <w:right w:val="single" w:sz="4" w:space="0" w:color="auto"/>
            </w:tcBorders>
            <w:shd w:val="clear" w:color="000000" w:fill="595959"/>
            <w:vAlign w:val="center"/>
            <w:hideMark/>
          </w:tcPr>
          <w:p w:rsidR="00061C41" w:rsidRDefault="00061C41">
            <w:pPr>
              <w:jc w:val="center"/>
              <w:rPr>
                <w:rFonts w:ascii="Calibri" w:hAnsi="Calibri" w:cs="Calibri"/>
                <w:b/>
                <w:bCs/>
                <w:color w:val="FFFFFF"/>
              </w:rPr>
            </w:pPr>
            <w:r>
              <w:rPr>
                <w:rFonts w:ascii="Calibri" w:hAnsi="Calibri" w:cs="Calibri"/>
                <w:b/>
                <w:bCs/>
                <w:color w:val="FFFFFF"/>
              </w:rPr>
              <w:t xml:space="preserve">Yaklaşık Maliyeti </w:t>
            </w:r>
          </w:p>
        </w:tc>
        <w:tc>
          <w:tcPr>
            <w:tcW w:w="1580" w:type="dxa"/>
            <w:tcBorders>
              <w:top w:val="single" w:sz="4" w:space="0" w:color="auto"/>
              <w:left w:val="nil"/>
              <w:bottom w:val="nil"/>
              <w:right w:val="single" w:sz="4" w:space="0" w:color="auto"/>
            </w:tcBorders>
            <w:shd w:val="clear" w:color="000000" w:fill="595959"/>
            <w:vAlign w:val="center"/>
            <w:hideMark/>
          </w:tcPr>
          <w:p w:rsidR="00061C41" w:rsidRDefault="00061C41">
            <w:pPr>
              <w:jc w:val="center"/>
              <w:rPr>
                <w:rFonts w:ascii="Calibri" w:hAnsi="Calibri" w:cs="Calibri"/>
                <w:b/>
                <w:bCs/>
                <w:color w:val="FFFFFF"/>
              </w:rPr>
            </w:pPr>
            <w:r>
              <w:rPr>
                <w:rFonts w:ascii="Calibri" w:hAnsi="Calibri" w:cs="Calibri"/>
                <w:b/>
                <w:bCs/>
                <w:color w:val="FFFFFF"/>
              </w:rPr>
              <w:t>Sözleşme Bedeli</w:t>
            </w:r>
          </w:p>
        </w:tc>
        <w:tc>
          <w:tcPr>
            <w:tcW w:w="940" w:type="dxa"/>
            <w:tcBorders>
              <w:top w:val="single" w:sz="4" w:space="0" w:color="auto"/>
              <w:left w:val="nil"/>
              <w:bottom w:val="nil"/>
              <w:right w:val="single" w:sz="4" w:space="0" w:color="auto"/>
            </w:tcBorders>
            <w:shd w:val="clear" w:color="000000" w:fill="595959"/>
            <w:vAlign w:val="center"/>
            <w:hideMark/>
          </w:tcPr>
          <w:p w:rsidR="00061C41" w:rsidRDefault="00061C41">
            <w:pPr>
              <w:jc w:val="center"/>
              <w:rPr>
                <w:rFonts w:ascii="Calibri" w:hAnsi="Calibri" w:cs="Calibri"/>
                <w:b/>
                <w:bCs/>
                <w:color w:val="FFFFFF"/>
              </w:rPr>
            </w:pPr>
            <w:r>
              <w:rPr>
                <w:rFonts w:ascii="Calibri" w:hAnsi="Calibri" w:cs="Calibri"/>
                <w:b/>
                <w:bCs/>
                <w:color w:val="FFFFFF"/>
              </w:rPr>
              <w:t>Tenzilat</w:t>
            </w:r>
          </w:p>
        </w:tc>
        <w:tc>
          <w:tcPr>
            <w:tcW w:w="1720" w:type="dxa"/>
            <w:tcBorders>
              <w:top w:val="nil"/>
              <w:left w:val="nil"/>
              <w:bottom w:val="nil"/>
              <w:right w:val="nil"/>
            </w:tcBorders>
            <w:shd w:val="clear" w:color="000000" w:fill="595959"/>
            <w:vAlign w:val="center"/>
            <w:hideMark/>
          </w:tcPr>
          <w:p w:rsidR="00061C41" w:rsidRDefault="00061C41">
            <w:pPr>
              <w:jc w:val="center"/>
              <w:rPr>
                <w:rFonts w:ascii="Calibri" w:hAnsi="Calibri" w:cs="Calibri"/>
                <w:b/>
                <w:bCs/>
                <w:color w:val="FFFFFF"/>
              </w:rPr>
            </w:pPr>
            <w:r>
              <w:rPr>
                <w:rFonts w:ascii="Calibri" w:hAnsi="Calibri" w:cs="Calibri"/>
                <w:b/>
                <w:bCs/>
                <w:color w:val="FFFFFF"/>
              </w:rPr>
              <w:t>GERÇEKLEŞME DURUMU</w:t>
            </w:r>
          </w:p>
        </w:tc>
      </w:tr>
      <w:tr w:rsidR="00061C41" w:rsidTr="00061C41">
        <w:trPr>
          <w:trHeight w:val="180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VALİLİK HİZMET BİNASI MAKAM ODASI VE ANTRE MAHALLERİNİN  DOĞALGAZ DÖNÜŞÜM İŞİ</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08.01.2018</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36.949,96 TL</w:t>
            </w:r>
          </w:p>
        </w:tc>
        <w:tc>
          <w:tcPr>
            <w:tcW w:w="1580" w:type="dxa"/>
            <w:tcBorders>
              <w:top w:val="single" w:sz="4" w:space="0" w:color="auto"/>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36.000,00 TL</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2,57%</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GEÇİCİ KABUL</w:t>
            </w:r>
          </w:p>
        </w:tc>
      </w:tr>
      <w:tr w:rsidR="00061C41" w:rsidTr="00061C41">
        <w:trPr>
          <w:trHeight w:val="9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MERKEZ AŞKALE KÖYÜ 2-3 HEKİMLİK ASM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20.11.2017</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850.956,45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572.500,00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32,72%</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9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MERKEZ MURAT KÖYÜ 2-3 HEKİMLİK ASM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29.11.2017</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850.956,45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581.200,00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31,70%</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İLİMİZ DOĞUBAYAZIT İLÇESİ ÇETENLİ KÖYÜ 3-4 HEKİMLİK ASM HİZMET BİNASI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22.11.2017</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908.207,68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649.000,00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28,54%</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9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DİYADİN İLÇESİ 5-6 HEKİMLİK ASM, TSM VE 112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23.11.2017</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2.094.157,32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1.498.000,00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28,47%</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9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TAŞLIÇAY İLÇESİ 5-6 HEKİMLİK ASM, TSM VE 112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28.01.2017</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2.067.011,99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1.451.700,00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29,77%</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9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PATNOS 5-6 HEKİMLİK ASM, TSM VE 112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29.11.2017</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2.095.415,39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1.392.000,00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33,57%</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9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ELEŞKİRT 5-6 HEKİMLİK ASM, TSM VE 112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08.02.2018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2.116.032,14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1.527.000,00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27,84%</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9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lastRenderedPageBreak/>
              <w:t>9</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TUTAK 5-6 HEKİMLİK ASM, TSM VE 112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23.11.2017</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2.136.363,49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1.484.000,00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30,54%</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10</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MERKEZ FATİH MAHALLESİ 16 DERSLİKLİ LİSE BİNASI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08.02.2018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3.682.786,58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2.563.000,00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30,41%</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11</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İLİMİZ MERKEZ PATNOS İLÇESİ REHBERLİK ARAŞTIRMA MERKEZİ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11.12.2017</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2.636.157,88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1.860.000,00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29,44%</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12</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İLİMİZ 16 DERSLİKLİ YAVUZ SELİM ORTAOKULU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02.02.2018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3.646.314,04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2.574.000,00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29,41%</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13</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TAŞLIÇAY İLÇESİ 16 DERSLİKLİ BALIKGÖLÜ ORTAOKUL BİNASI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02.02.2018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3.166.923,57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2.295.000,00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27,53%</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14</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PATNOS İLÇESİ 16 DERSLİKLİ CENGİZ TOPEL ORTAOKULU BİNASI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21.03.2018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3.119.713,62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2.278.000,00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26,98%</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15</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HÜKÜMET KONAĞI(VALİLİK BİNASI) PROJE HİZMET ALIMI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15.03.2018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224200</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190.000,00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15,25%</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MUANE KABUL AŞAMASINDA</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16</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PATNOS İLÇESİ 16 DERSLİKLİYUNUS EMRE İLKOKULU BİNASI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29.03.2018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3223880,16</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2.328.000,00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27,79%</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27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17</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DOĞUBEYAZIT JANDARMA LOJMANLARI VE AĞRI JANDARMA ER İDRİS CANDAN VE JANDARMA ER M. ALİ ARSLAN LOJMANLARININ  BAKIM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19.04.2018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279665,65</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243.000,00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13,11%</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18</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PREFABRİK ATÖLYE BİNASI VE ÇEVRE DÜZENLEMESİ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26.04.2018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5245125,55</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3.665.777,00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30,11%</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lastRenderedPageBreak/>
              <w:t>19</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xml:space="preserve">DİYADİN İLÇE JANDARMA KOMUTANLIĞI HİZMET BİNASI VE TESİSLERİ YAPIM İŞİ </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25.04.2018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9731250,18</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7.515.000,00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22,77%</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9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20</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MİLLİ EĞİTİM MÜDÜRLÜĞÜ DEPO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30.04.2018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1423308,17</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963.400,00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32,31%</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21</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 ÖZEL İDARESİNE AİT YEDEK PARÇA AMBARININ ÇATI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04.05.2018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25.575,81</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18.500,00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27,67%</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22</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PATNOS İLÇESİ ÖZDEMİR KÖYÜ 4 DAİRELİ LOJMAN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09.05.2018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1.231.160,13</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843.870,00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31,46%</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23</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HAMUR İLÇESİ YÜKARI GÖZLÜCE KÖYÜ 4 DAİRELİ LOJMAN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11.05.2018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1.227.826,34</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803.340,00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34,57%</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27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24</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DİYADİN İLÇESİ HACI HALİT İLKOKULU, YENİÇADIR İLKOKULU, HÜSEYİN ÖNER İLKOKULU VE TÜRK TELEKOM ORTAOKULU BİNALARINI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24.05.2018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262.200,44</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172.390,00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34,25%</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25</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3 ADET PREFABRİK ATÖLYE BİNASI VE ATÖLYE BİNASI VE ALT YAPI İMALATLARI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21.05.2018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11.756.980,26</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8.190.000,00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30,34%</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26</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PATNOS İLÇESİ CENGİZ ÇIKRIK 3 DERSLİKLİ ANAOKUL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23.05.2018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584.482,23</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385.400,00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34,06%</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27</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PATNOS DEDELİ KÖYÜ 3 DERSLİKLİ ANAOKULU BİNASI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28.05.2018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619.645,23</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404.400,00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34,74%</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9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28</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TAŞLIÇAY ALAKOÇLU İLKOKULU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28.05.2018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78.170,83</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69.900,00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10,58%</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9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lastRenderedPageBreak/>
              <w:t>29</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İLİMİZ TUTAK İLÇESİ 12 DERSLİKLİ GAZİ İLKOKUL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29.05.2018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2.841.751,35</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1.853.850,00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34,76%</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30</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İLİ PATNOS İLÇESİ ÖZDEMİR KÖYÜ 3 DERLİKLİ ANAOKUL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28.05.2018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579.315,76</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471.000,00</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18,70%</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31</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DİYADİN İLÇESİ MERKEZ 16 DERSLİKLİ MEHMET MELİK ÖZMEN İLKOKUL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31.05.2018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3.843.772,97</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2.454.000,00</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36,16%</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32</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DOĞUBEYAZIT İLÇESİ MERKEZ 16 DERSLİKLİ İSHAKPAŞA İLOKUL İNŞAATI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30.05.2018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3.654.567,44</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2.358.500,00</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35,46%</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8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33</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ELEŞKİRT İLÇESİ İMAM HATİM ORTAOKULU VE GONCALI KÖYÜ İLKOKULU BİNALARIN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31.05.2018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124.906,44</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83.950,00</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32,79%</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9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34</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PATNOS İLÇESİ 24 DERSLİKLİ ANADOLU LİSESİ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30.05.2018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8.334.776,35</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5.470.000,00</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34,37%</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35</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GÜRBULAK SARISU SINIR TİCARET MERKEZİ VE BAĞLANTI YOLU ASFALT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06.06.2018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14.761.721,18</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9.680.000,00</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34,42%</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30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36</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İLİ DİYADİN İLÇESİ OĞULOBA KÖKÜ İLK OKUL 2 DERSLİKLİ  İLK OKUL VE LOJMAN YAPIM İŞİ TUTAK İLÇESİ DÖŞ KAYA KÖYÜ 2 DERSLİKLİ İLK OKUL VE LOJMAN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04.06.2018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478.042,57</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349.000,00</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26,99%</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8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37</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DOĞUBEYAZIT 3 DERSLİKLİ HASANKEYF MAH.ANAOKUL BİNASI YAPIMI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13.06.2018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564.274,75</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373.600,00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33,79%</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lastRenderedPageBreak/>
              <w:t>38</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İLİ TUTAK İLÇESİ DÖŞKAYA KÖYÜ 2 DERSLİKLİ İLKOKUL VE LOJMAN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04.06.2018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465.780,78</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403.000,00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13,48%</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39</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DOĞUBAYAZIT İLÇESİ GÜLLÜCE KÖYÜ 4 DERSLİKLİ LOJMAN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12.06.2018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1.126.891,78</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740.908,00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34,25%</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3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40</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ANADOLU İMAMHATİP LİSESİ PANSİYON BİNASI ONARIM İŞİ İLİMİZ BİLİM SANAT MERKEZİ REHBERLİK ARAŞTIRMA MERKEZİ VE SELÇUK ORTAOKULU BİNALARININ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11.06.2018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207.563,48</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116.000,00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44,11%</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8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41</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BİLİM SANAT MERKEZİ , REHBERLİK ARAŞTIRMA MERKEZİ VE SELÇUK ORTAOKULU ONARIN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11.06.2018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237.016,50</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152.000,00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35,87%</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42</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İLİMİZ MERKEZ ATATÜRK İLKOKULU BİNASININ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12.06.2018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262.726,11</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166.405,00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36,66%</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43</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xml:space="preserve">HAMUR İLÇESİ YUKARI GÖZLÜCE KÖYÜ 4 DERSLİKLİ İLKOKUL BİNASI YAPIM İŞİ </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07.06.2018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1.040.149,58</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670.000,00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35,59%</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44</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xml:space="preserve">AĞRI MERKEZ 100.YIL MAHALLESİ 3 DERSLİKLİ ANAOKULU BİNASI YAPIM İŞİ </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11.06.2018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561.900,37</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359.150,00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36,08%</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8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45</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İL EMNİYET MÜDÜRLÜĞÜNE BAĞLI 180 LİK VE 80'LİK POLİS LOJMANLARININ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07.06.2018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168.200,19</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113.754,00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32,37%</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lastRenderedPageBreak/>
              <w:t>46</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DOĞUBAYAZİT ŞEHİT GÜRHAN YARDIM İLK -ORTA OKULU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21.06.2018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491.910,50</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307.300,00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37,53%</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9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47</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İLİMİZ MERKEZ SERHAT İLKOKULU ONARIMI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21.06.2018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70.340,44</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47.370,00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32,66%</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48</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İLİ TAŞLIÇAY İLÇESİ GEÇİT VEREN KÖYÜ 4 DERSLİKLİ İLKOKUL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22.06.2018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898.782,70</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831.300,00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7,51%</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9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49</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İLİMİZ MERKEZ İSMET ÖMEROĞLU İLKOKUL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21.06.2018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327.959,34</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205.040,00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37,48%</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8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50</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KGYS İYİLEŞTİRİLMESİ, VERİMLİLİĞİN ARTIRILMASI VE PERFORMANSININ GELİŞTİRİLMESİ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22.06.2018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323.433,33</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287.000,00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11,26%</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51</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xml:space="preserve">AĞRI İLİ ELEŞKİRT İLÇESİ İSTİKLAL MAHALLESİ 11 DAİRELİ LOJMAN YAPIM İŞİ </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27.06.2018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2.185.985,02</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1.414.000,00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35,32%</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52</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İLİ TAŞLIÇAY İLÇESİ ÇÖĞÜRLÜ KÖYÜ 4 DERSLİKLİ İLKOKUL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28.06.2018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975.981,36</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625.210,00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35,94%</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53</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İLİ TAŞLIÇAY İLÇESİ ÇÖĞÜRLÜ KÖYÜ 4 DERSLİKLİ İLKOKUL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28.06.2018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975.981,36</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625.210,00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35,94%</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54</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İLİ DİYADİN TAŞBASAMAK KÖYÜ 4 DERSLİKLİ İLKOKUL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28.06.2018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990.211,94</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760.000,00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23,25%</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55</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DİYADİN İLÇESİ TAVLA KÖYÜ 4 DERSLİKLİ İLKOKUL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05.07.22018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960.306,10</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623.000,00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35,12%</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9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56</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PATNOS TOKİ POLİS LOJMANLARI ÇATI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11.07.2017</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132.746,84</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114.000,00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14,12%</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DEVAM EDİYOR</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lastRenderedPageBreak/>
              <w:t>57</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İLİ TUTAK İLÇESİ AŞAĞI KÖŞK KÖYÜ 4 DERSLİKLİ İLKOKUL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18.07.2018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987.276,08</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645.500,00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34,62%</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w:t>
            </w:r>
          </w:p>
        </w:tc>
      </w:tr>
      <w:tr w:rsidR="00061C41" w:rsidTr="00061C41">
        <w:trPr>
          <w:trHeight w:val="18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58</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TUTAK İLÇESİ OĞLAKSUYU İLKOKUL BİNASI VE DİYADİN İLÇESİ HÜSEYİN ÖNER İLKOKUL BİNASI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16.07.2008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134.857,57</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93.000,00</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31,04%</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w:t>
            </w:r>
          </w:p>
        </w:tc>
      </w:tr>
      <w:tr w:rsidR="00061C41" w:rsidTr="00061C41">
        <w:trPr>
          <w:trHeight w:val="6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59</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İLİMİZE AİT 9 ADET OKUL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17.07.2018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182.404,12</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174.000,00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4,61%</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60</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PATNOS İLÇESİ 8 DERSLİKLİ ZİREKLİ KÖYÜ ORTAOKUL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13.07.2018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2.598.909,42</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2.280.000,00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12,27%</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w:t>
            </w:r>
          </w:p>
        </w:tc>
      </w:tr>
      <w:tr w:rsidR="00061C41" w:rsidTr="00061C41">
        <w:trPr>
          <w:trHeight w:val="18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61</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İL EMNİYET MÜDÜRLÜĞÜNE BAĞLI HİZMET BİNALARININ İP TABANLI ÇGKS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16.07.2018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1.030.406,66</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741.500,00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28,04%</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62</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MERKEZ YAZILI KÖYÜ 2-3 HEKİMLİ ASM HİZMET BİNASI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26.07.2017</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953.367,91</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674.350,00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29,27%</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63</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İL mİLLİ EĞİTİM MÜDÜRLÜĞÜNE BAĞLI 9 OKUL ONARIMI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25.07.2018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293.236,68</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238.000,00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18,84%</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64</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İLİ PATNOS İLÇESİ KURUYAKA KÖYÜ 4 DERSLİKLİ İLKOKUL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30.07.2018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1.136.284,40</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908.000,00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20,09%</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w:t>
            </w:r>
          </w:p>
        </w:tc>
      </w:tr>
      <w:tr w:rsidR="00061C41" w:rsidTr="00061C41">
        <w:trPr>
          <w:trHeight w:val="27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65</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xml:space="preserve">İLİMİZ MERKEZE BAĞLI NECİP FAZIL KISAKÜREKİHL PANSİYONU, GÜZEL SANATLAR  LİSESİ PANSİYONU VE ÖĞRETMENLER ANADOLU LİSESİNİN ONARIM İŞİ   </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25.07.2018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249.844,35</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174.350,00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30,22%</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w:t>
            </w:r>
          </w:p>
        </w:tc>
      </w:tr>
      <w:tr w:rsidR="00061C41" w:rsidTr="00061C41">
        <w:trPr>
          <w:trHeight w:val="24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lastRenderedPageBreak/>
              <w:t>66</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AİLE SOSYAL POLİTİKALAR İL MÜDÜRLÜĞÜNE BAĞLI ÇOCUK EVLERİ SİTESİ  MÜDÜRLÜĞÜNÜN BAKIM VE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31.07.2018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181.665,28</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117.850,00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35,13%</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w:t>
            </w:r>
          </w:p>
        </w:tc>
      </w:tr>
      <w:tr w:rsidR="00061C41" w:rsidTr="00061C41">
        <w:trPr>
          <w:trHeight w:val="4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67</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MERKEZ TAŞTEKNE ORTAOKULU ,23 NİSAN ANAOKULU ,BALIKSU KÖYÜ İLK-ORTAOKULU ,AKBULGUR KÖYÜ İLKOKULU ,ÖĞRETMEN NURGÜL GELTURAN MESLEKİ VE TEKNİK ANADOLU LİSESİ PANSİYON BİNALARININ ONARIMI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02.08.2018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461.347,06</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349.000,00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24,35%</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68</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SOSYAL HİZMET MERKEZİ MÜDÜRLÜĞÜNÜN HİZMET BİNASI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02.08.2018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185.667,69</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145.000,00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21,90%</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w:t>
            </w:r>
          </w:p>
        </w:tc>
      </w:tr>
      <w:tr w:rsidR="00061C41" w:rsidTr="00061C41">
        <w:trPr>
          <w:trHeight w:val="48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69</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xml:space="preserve">5 OKUL ONARIM İŞİ( AĞRI MERKEZ TAŞKENE ORTA OKULU 23 NİSAN ANAOKULU BALIKSU KÖYÜ İLK -ORTAOKULU AKBULGUR KÖYÜ İLKOKULU ÖĞRETMEN NURGÜL GELTURAN MESLEKİ VE TEKNİK ANAOKULU LİSESİ PANSİYON BİNALARININ  ONARIMI </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02.08.2018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461,347,06</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349.000,00</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#DEĞER!</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lastRenderedPageBreak/>
              <w:t>70</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VALİLİK BİNASI DIŞ CEPHE MANTOLAMA VE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08.08.2018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547.575,43</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487.000,00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11,06%</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w:t>
            </w:r>
          </w:p>
        </w:tc>
      </w:tr>
      <w:tr w:rsidR="00061C41" w:rsidTr="00061C41">
        <w:trPr>
          <w:trHeight w:val="9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71</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DOĞUBAYAZIT 3 ADET YİBO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09.08.2018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403.118,15</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294.000,00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27,07%</w:t>
            </w:r>
          </w:p>
        </w:tc>
        <w:tc>
          <w:tcPr>
            <w:tcW w:w="17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w:t>
            </w:r>
          </w:p>
        </w:tc>
      </w:tr>
      <w:tr w:rsidR="00061C41" w:rsidTr="00061C41">
        <w:trPr>
          <w:trHeight w:val="18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72</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HUZREVİ YAŞLI BAKIM VE REHABİLİTASYON MERKEZİ MÜDÜRLÜĞÜ HİZMET BİNASI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13.08.2018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294.253,74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214.700,00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27,04%</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4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73</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6 ADET OKUL ONARIMI(CUMHURİYET İLKOKULU, MUSTAFA KEMAL ATATÜRK İLKOKULU, ŞEYH EDEBALİ İLKOKULU, NURETTİN DOLGUN MESLEKİ TEKNİK ANADOLU LİSESİ, KAZIM KARABEKİR İLKOKULU, ELEŞKİRT İMAM HATİP ORTAOKULU )</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28.08.2018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132.724,57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89.500,00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32,57%</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6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74</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TUTAK İLÇESİNE 3 OKUL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27.08.2018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151.878,26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128.500,00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15,39%</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75</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POLİSEVİ VE ÖZEL HAREKAT ŞUBE MÜDÜRLÜĞPÜ DOĞALGAZ DÖNÜŞÜM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27.08.2018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201.229,42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179.000,00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11,05%</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76</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xml:space="preserve">AĞRI İLİ DİYADİN İLÇESİ GÜNBULDU KÖYÜ 6DERSLİKLİ OKUL YAPIM İŞİ </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04.09.2018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1.028.167,32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819.400,00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20,30%</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6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77</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 xml:space="preserve">2 ADET KULE YAPIM İŞİ </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27.08.2018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247.782,73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197.000,00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20,49%</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78</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ELEŞGİRT İLÇE EMNİYET AMİRLİĞİ HİZMET BİNASI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26.07.2018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4.571.302,97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3.438.000,00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24,79%</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lastRenderedPageBreak/>
              <w:t>79</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DİYADİN İLÇESİ İSAAĞA MAHAALLESİ 3 DERSLİKLİ ANAOKUL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05.09.2018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541.027,55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414.500,00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23,39%</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8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80</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KADIN KONUKEVİ, AĞRI SOSYAL HİZMET MERKEZİ VE ÇOCUKEVLERİ SİTESİ DOĞALGAZ DÖNÜŞÜM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06.09.2018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292.264,64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259.000,00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11,38%</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8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81</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180 DAİRELİ POLİS LOJMANLARI VE İL EMNİYET MÜDÜRÜ KONUTU DOĞALGAZ DÖNÜŞÜM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06.09.2018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433.398,35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398.000,00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8,17%</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82</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TEZEREN KÖYÜ 2-3 HEKİMİ ASM HİZMET BİNASI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11.09.2018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853.688,21</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655,000,00</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83</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DOĞUBEYAZIT İLÇESİ BÜYUÜK AĞRI MAHALLESİ 3DERSLİKLİ ANOKULU BİNASI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12.09.2018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627.494,79</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476.300,00</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24,09%</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84</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İLİ ELEŞKİRT İLÇESİ TAHİR BELDESİ HALI SAHA İDARİ BİNASI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14.09.2018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528.926,12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400.000,00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24,38%</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85</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10 OKUL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17.09.2018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204.823,64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155.000,00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24,33%</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86</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PATNOS İLÇE EMNİYET MÜDÜRLÜĞÜKİRALIK BİNA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21.09.2019</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109.219,25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77.000,00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29,50%</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3904A4">
        <w:trPr>
          <w:trHeight w:val="150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87</w:t>
            </w:r>
          </w:p>
        </w:tc>
        <w:tc>
          <w:tcPr>
            <w:tcW w:w="2100" w:type="dxa"/>
            <w:tcBorders>
              <w:top w:val="nil"/>
              <w:left w:val="nil"/>
              <w:bottom w:val="single" w:sz="4" w:space="0" w:color="auto"/>
              <w:right w:val="single" w:sz="4" w:space="0" w:color="auto"/>
            </w:tcBorders>
            <w:shd w:val="clear" w:color="auto" w:fill="FFFFFF" w:themeFill="background1"/>
            <w:vAlign w:val="center"/>
            <w:hideMark/>
          </w:tcPr>
          <w:p w:rsidR="00061C41" w:rsidRDefault="00061C41">
            <w:pPr>
              <w:rPr>
                <w:rFonts w:ascii="Calibri" w:hAnsi="Calibri" w:cs="Calibri"/>
                <w:color w:val="000000"/>
              </w:rPr>
            </w:pPr>
            <w:r>
              <w:rPr>
                <w:rFonts w:ascii="Calibri" w:hAnsi="Calibri" w:cs="Calibri"/>
                <w:color w:val="000000"/>
                <w:sz w:val="22"/>
                <w:szCs w:val="22"/>
              </w:rPr>
              <w:t>AĞRI DOĞUBEYAZIT İLÇESİ 16 DERSLİKLİ MEHMET AKİF ERSOY İLKOKUL BİNASI YAPIM İŞİ</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061C41" w:rsidRDefault="00061C41">
            <w:pPr>
              <w:rPr>
                <w:rFonts w:ascii="Calibri" w:hAnsi="Calibri" w:cs="Calibri"/>
                <w:color w:val="000000"/>
              </w:rPr>
            </w:pPr>
            <w:r>
              <w:rPr>
                <w:rFonts w:ascii="Calibri" w:hAnsi="Calibri" w:cs="Calibri"/>
                <w:color w:val="000000"/>
                <w:sz w:val="22"/>
                <w:szCs w:val="22"/>
              </w:rPr>
              <w:t>05.10.2018</w:t>
            </w:r>
          </w:p>
        </w:tc>
        <w:tc>
          <w:tcPr>
            <w:tcW w:w="1980" w:type="dxa"/>
            <w:tcBorders>
              <w:top w:val="nil"/>
              <w:left w:val="nil"/>
              <w:bottom w:val="single" w:sz="4" w:space="0" w:color="auto"/>
              <w:right w:val="single" w:sz="4" w:space="0" w:color="auto"/>
            </w:tcBorders>
            <w:shd w:val="clear" w:color="auto" w:fill="FFFFFF" w:themeFill="background1"/>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3.722.298,82 TL</w:t>
            </w:r>
          </w:p>
        </w:tc>
        <w:tc>
          <w:tcPr>
            <w:tcW w:w="1580" w:type="dxa"/>
            <w:tcBorders>
              <w:top w:val="nil"/>
              <w:left w:val="nil"/>
              <w:bottom w:val="single" w:sz="4" w:space="0" w:color="auto"/>
              <w:right w:val="single" w:sz="4" w:space="0" w:color="auto"/>
            </w:tcBorders>
            <w:shd w:val="clear" w:color="auto" w:fill="FFFFFF" w:themeFill="background1"/>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2.820.000,00 TL</w:t>
            </w:r>
          </w:p>
        </w:tc>
        <w:tc>
          <w:tcPr>
            <w:tcW w:w="940" w:type="dxa"/>
            <w:tcBorders>
              <w:top w:val="nil"/>
              <w:left w:val="nil"/>
              <w:bottom w:val="single" w:sz="4" w:space="0" w:color="auto"/>
              <w:right w:val="single" w:sz="4" w:space="0" w:color="auto"/>
            </w:tcBorders>
            <w:shd w:val="clear" w:color="auto" w:fill="FFFFFF" w:themeFill="background1"/>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24,24%</w:t>
            </w:r>
          </w:p>
        </w:tc>
        <w:tc>
          <w:tcPr>
            <w:tcW w:w="1720" w:type="dxa"/>
            <w:tcBorders>
              <w:top w:val="nil"/>
              <w:left w:val="nil"/>
              <w:bottom w:val="single" w:sz="4" w:space="0" w:color="auto"/>
              <w:right w:val="single" w:sz="4" w:space="0" w:color="auto"/>
            </w:tcBorders>
            <w:shd w:val="clear" w:color="auto" w:fill="FFFFFF" w:themeFill="background1"/>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30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lastRenderedPageBreak/>
              <w:t>88</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NECMETTİN ERBAKAN İHO, CUMAÇAY İLKOKULU, 100. YIL ORTAOKULU, BOZTOPRAK İLKOKULU, KUVAYI MİLLİYE İLKOKULU VE KAYMAKAM ÖZGÜR AZER ORTAOKULU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05.10.2018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281.023,42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201.560,00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28,28%</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89</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İLİ MERKEZ İLÇESİ KURTULUŞ MAH. 8 DERSLİKLİ ORTAOKUL YAPIM İŞİ</w:t>
            </w:r>
          </w:p>
        </w:tc>
        <w:tc>
          <w:tcPr>
            <w:tcW w:w="112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03.10.2018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4.464.305,46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3.140.000,00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29,66%</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90</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DİYADİN İLÇESİ 8 DERSLİKLİ ORTAOKUL(ULUKENT)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08.10.2018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4.533.602,42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3.399.750,00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25,01%</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8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91</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İLİ DOĞUBEYAZIT İLÇESİ ULUYOL MAH. 24 DERSLİKLİ ORTAOKULU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11.10.2018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7.894.617,31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5.729.000,00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27,43%</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8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92</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TEKSTİL KENT YERLEŞKESİ 2. ETAP 3 ADET PREFABRİK ATÖLYE BİNASI VE İHATA DUVARI VE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11.10.2018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10.634.911,17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8.470.000,00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20,36%</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9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93</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İLİMİZ MERKEZE BAĞLI 8 ADET OKUL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15.10.2018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168.187,56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143.400,00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14,74%</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94</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TUTAK İLÇESİ 12 DERSLİKLİ  MERKEZ İMAMHATİP ORTAOKUL BİNASI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17.10.2018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5.303.328,59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3.790.000,00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28,54%</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95</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İLİNDE MEVCUT ŞEHİT MEZARLARI YAPIM, BAKIM VE ONARIM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16.10.2018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81.786,42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79.500,00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2,80%</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96</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İLİ ELEKİRT İLÇESİ İSTİKLAL MAH. 12 DERSLİKLİ İLKOKUL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17.10.2018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5.474.102,06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3.885.000,00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29,03%</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lastRenderedPageBreak/>
              <w:t>97</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İLİ PATNOS İLÇESİ ÖZDEMİR KÖYÜ8 DERLİKLİORTAOKUL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19.10.2018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4.575.343,82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3.414.000,00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25,38%</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98</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İLİ PATNOS İLÇESİ ALPASLAN MAH. 12 DERSLİKLİ İLKOKUL 12 DERSLİKLİ ORTA OKUL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25.10.2018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10.868.564,90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7.610.000,00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29,98%</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99</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İLİ ELEŞKİRT İLÇESİ TAHİR BELDESİ8 DERSLİKLİ İLKOKUL YAPIM İŞİ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26.10.2018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4.949.127,79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3.684.000,00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25,56%</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21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100</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İLİMİZ MERKEZE BAĞLI 8 ADET OKULUN ISITMA SİSTEMLERİNİN DOĞALGAZA DÖNÜŞTÜRÜLMESİ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30.10.2018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761.137,63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734.000,00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3,57%</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101</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İLİ DOĞUBEYAZIT İLÇESİ SARIGÜL MAHALLESİ 16 DERSLİKLİ İLK OKUL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30.10.2018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7.115.832,95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5.023.000,00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29,41%</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102</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PATNOS İLÇESİ ÇAY MAHALLESİ 8 DERSLİKLİ ORTAOKUL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25.10.2018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4.678.536,23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3.338.000,00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28,65%</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103</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MERKEZ GAZİ MAH. 16 DERSLİKLİ İLKOKUL VE 16 DERSLİKLİ ORTAOKUL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30.10.2018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13.450.058,94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9.133.000,00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32,10%</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104</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MERKEZ CUMAÇAY KÖYÜ 2-3 HEKİMLİ ASM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01.11.2018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926.707,44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817.000,00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11,84%</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105</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İLİ TUTAK İLÇESİ 3 DERSLİKLİ ERDAL KÖYÜ ANAOKULU BİNASI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13.11.2018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559.650,52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415.000,00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25,85%</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21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lastRenderedPageBreak/>
              <w:t>106</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İL ÖZEL İDARESİNE AİT BİNALARININ KOMPANZASYON YAPIM İŞİ VE VALİ KONAĞI BETON BARİYER YAPIM İŞİ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13.11.2018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117.422,14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108.490,00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7,61%</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3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107</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İLİMİZ MERKEZ ŞEMSİ TÜRKMEN ANADOLU LİSESİ, MESLEKİ VE TEKNİK ANADOLU LİSESİ VE ANADOLU İHL  PANSİYON  VE LOJMAN BİNASININ ISITMA SİSTEMLERİNİN DOĞALGAZA DÖNÜŞTÜRÜLMESİ</w:t>
            </w:r>
          </w:p>
        </w:tc>
        <w:tc>
          <w:tcPr>
            <w:tcW w:w="112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16.11.2018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675.875,11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655.000,00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3,09%</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15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108</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AĞRI KÜLTÜR VE KONGRE MERKEZİ ONARIM ve DOĞALGAZ DÖNÜŞÜM İŞİ</w:t>
            </w:r>
          </w:p>
        </w:tc>
        <w:tc>
          <w:tcPr>
            <w:tcW w:w="112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19.11.2018</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289.652,92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277.000,00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4,37%</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r w:rsidR="00061C41" w:rsidTr="00061C41">
        <w:trPr>
          <w:trHeight w:val="9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109</w:t>
            </w:r>
          </w:p>
        </w:tc>
        <w:tc>
          <w:tcPr>
            <w:tcW w:w="2100" w:type="dxa"/>
            <w:tcBorders>
              <w:top w:val="nil"/>
              <w:left w:val="nil"/>
              <w:bottom w:val="single" w:sz="4" w:space="0" w:color="auto"/>
              <w:right w:val="single" w:sz="4" w:space="0" w:color="auto"/>
            </w:tcBorders>
            <w:shd w:val="clear" w:color="000000" w:fill="FFFFFF"/>
            <w:vAlign w:val="center"/>
            <w:hideMark/>
          </w:tcPr>
          <w:p w:rsidR="00061C41" w:rsidRDefault="00061C41">
            <w:pPr>
              <w:rPr>
                <w:rFonts w:ascii="Calibri" w:hAnsi="Calibri" w:cs="Calibri"/>
                <w:color w:val="000000"/>
              </w:rPr>
            </w:pPr>
            <w:r>
              <w:rPr>
                <w:rFonts w:ascii="Calibri" w:hAnsi="Calibri" w:cs="Calibri"/>
                <w:color w:val="000000"/>
                <w:sz w:val="22"/>
                <w:szCs w:val="22"/>
              </w:rPr>
              <w:t>HAYRETTİN ATMACA KIZ İMAM HATİP LİSESİ İKMAL İŞİ</w:t>
            </w:r>
          </w:p>
        </w:tc>
        <w:tc>
          <w:tcPr>
            <w:tcW w:w="112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24.01.2019</w:t>
            </w:r>
          </w:p>
        </w:tc>
        <w:tc>
          <w:tcPr>
            <w:tcW w:w="19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735.512,10 TL</w:t>
            </w:r>
          </w:p>
        </w:tc>
        <w:tc>
          <w:tcPr>
            <w:tcW w:w="158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683.000,00 TL</w:t>
            </w:r>
          </w:p>
        </w:tc>
        <w:tc>
          <w:tcPr>
            <w:tcW w:w="940" w:type="dxa"/>
            <w:tcBorders>
              <w:top w:val="nil"/>
              <w:left w:val="nil"/>
              <w:bottom w:val="single" w:sz="4" w:space="0" w:color="auto"/>
              <w:right w:val="single" w:sz="4" w:space="0" w:color="auto"/>
            </w:tcBorders>
            <w:shd w:val="clear" w:color="000000" w:fill="FFFFFF"/>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7,14%</w:t>
            </w:r>
          </w:p>
        </w:tc>
        <w:tc>
          <w:tcPr>
            <w:tcW w:w="1720" w:type="dxa"/>
            <w:tcBorders>
              <w:top w:val="nil"/>
              <w:left w:val="nil"/>
              <w:bottom w:val="single" w:sz="4" w:space="0" w:color="auto"/>
              <w:right w:val="single" w:sz="4" w:space="0" w:color="auto"/>
            </w:tcBorders>
            <w:shd w:val="clear" w:color="auto" w:fill="auto"/>
            <w:noWrap/>
            <w:vAlign w:val="center"/>
            <w:hideMark/>
          </w:tcPr>
          <w:p w:rsidR="00061C41" w:rsidRDefault="00061C41">
            <w:pPr>
              <w:jc w:val="center"/>
              <w:rPr>
                <w:rFonts w:ascii="Calibri" w:hAnsi="Calibri" w:cs="Calibri"/>
                <w:color w:val="000000"/>
              </w:rPr>
            </w:pPr>
            <w:r>
              <w:rPr>
                <w:rFonts w:ascii="Calibri" w:hAnsi="Calibri" w:cs="Calibri"/>
                <w:color w:val="000000"/>
                <w:sz w:val="22"/>
                <w:szCs w:val="22"/>
              </w:rPr>
              <w:t> </w:t>
            </w:r>
          </w:p>
        </w:tc>
      </w:tr>
    </w:tbl>
    <w:p w:rsidR="00ED27AD" w:rsidRDefault="00ED27AD" w:rsidP="000C69E2">
      <w:pPr>
        <w:jc w:val="both"/>
        <w:rPr>
          <w:b/>
          <w:color w:val="1F497D" w:themeColor="text2"/>
          <w:sz w:val="32"/>
          <w:szCs w:val="26"/>
        </w:rPr>
      </w:pPr>
    </w:p>
    <w:p w:rsidR="00ED27AD" w:rsidRDefault="00ED27AD" w:rsidP="000C69E2">
      <w:pPr>
        <w:jc w:val="both"/>
        <w:rPr>
          <w:b/>
          <w:color w:val="1F497D" w:themeColor="text2"/>
          <w:sz w:val="32"/>
          <w:szCs w:val="26"/>
        </w:rPr>
      </w:pPr>
    </w:p>
    <w:p w:rsidR="00ED27AD" w:rsidRDefault="00ED27AD" w:rsidP="000C69E2">
      <w:pPr>
        <w:jc w:val="both"/>
        <w:rPr>
          <w:b/>
          <w:color w:val="1F497D" w:themeColor="text2"/>
          <w:sz w:val="32"/>
          <w:szCs w:val="26"/>
        </w:rPr>
      </w:pPr>
    </w:p>
    <w:p w:rsidR="00ED27AD" w:rsidRDefault="00ED27AD" w:rsidP="000C69E2">
      <w:pPr>
        <w:jc w:val="both"/>
        <w:rPr>
          <w:b/>
          <w:color w:val="1F497D" w:themeColor="text2"/>
          <w:sz w:val="32"/>
          <w:szCs w:val="26"/>
        </w:rPr>
      </w:pPr>
    </w:p>
    <w:p w:rsidR="00ED27AD" w:rsidRDefault="00ED27AD" w:rsidP="000C69E2">
      <w:pPr>
        <w:jc w:val="both"/>
        <w:rPr>
          <w:b/>
          <w:color w:val="1F497D" w:themeColor="text2"/>
          <w:sz w:val="32"/>
          <w:szCs w:val="26"/>
        </w:rPr>
      </w:pPr>
    </w:p>
    <w:p w:rsidR="00ED27AD" w:rsidRDefault="00ED27AD" w:rsidP="000C69E2">
      <w:pPr>
        <w:jc w:val="both"/>
        <w:rPr>
          <w:b/>
          <w:color w:val="1F497D" w:themeColor="text2"/>
          <w:sz w:val="32"/>
          <w:szCs w:val="26"/>
        </w:rPr>
      </w:pPr>
    </w:p>
    <w:p w:rsidR="00ED27AD" w:rsidRDefault="00ED27AD">
      <w:pPr>
        <w:rPr>
          <w:sz w:val="26"/>
          <w:szCs w:val="26"/>
        </w:rPr>
      </w:pPr>
    </w:p>
    <w:p w:rsidR="00061C41" w:rsidRDefault="00061C41">
      <w:pPr>
        <w:rPr>
          <w:sz w:val="26"/>
          <w:szCs w:val="26"/>
        </w:rPr>
      </w:pPr>
    </w:p>
    <w:p w:rsidR="00ED27AD" w:rsidRDefault="00ED27AD">
      <w:pPr>
        <w:rPr>
          <w:sz w:val="26"/>
          <w:szCs w:val="26"/>
        </w:rPr>
      </w:pPr>
    </w:p>
    <w:p w:rsidR="00ED27AD" w:rsidRDefault="00ED27AD">
      <w:pPr>
        <w:rPr>
          <w:sz w:val="26"/>
          <w:szCs w:val="26"/>
        </w:rPr>
      </w:pPr>
    </w:p>
    <w:p w:rsidR="00ED27AD" w:rsidRDefault="00ED27AD">
      <w:pPr>
        <w:rPr>
          <w:sz w:val="26"/>
          <w:szCs w:val="26"/>
        </w:rPr>
      </w:pPr>
    </w:p>
    <w:p w:rsidR="00ED27AD" w:rsidRDefault="00ED27AD">
      <w:pPr>
        <w:rPr>
          <w:sz w:val="26"/>
          <w:szCs w:val="26"/>
        </w:rPr>
      </w:pPr>
    </w:p>
    <w:p w:rsidR="00260DC0" w:rsidRDefault="00260DC0">
      <w:pPr>
        <w:rPr>
          <w:sz w:val="26"/>
          <w:szCs w:val="26"/>
        </w:rPr>
      </w:pPr>
    </w:p>
    <w:p w:rsidR="00260DC0" w:rsidRDefault="00260DC0">
      <w:pPr>
        <w:rPr>
          <w:sz w:val="26"/>
          <w:szCs w:val="26"/>
        </w:rPr>
      </w:pPr>
    </w:p>
    <w:p w:rsidR="00260DC0" w:rsidRDefault="00260DC0">
      <w:pPr>
        <w:rPr>
          <w:sz w:val="26"/>
          <w:szCs w:val="26"/>
        </w:rPr>
      </w:pPr>
    </w:p>
    <w:p w:rsidR="00260DC0" w:rsidRDefault="00260DC0">
      <w:pPr>
        <w:rPr>
          <w:sz w:val="26"/>
          <w:szCs w:val="26"/>
        </w:rPr>
      </w:pPr>
    </w:p>
    <w:p w:rsidR="00260DC0" w:rsidRDefault="00260DC0">
      <w:pPr>
        <w:rPr>
          <w:sz w:val="26"/>
          <w:szCs w:val="26"/>
        </w:rPr>
      </w:pPr>
    </w:p>
    <w:p w:rsidR="00ED27AD" w:rsidRDefault="00ED27AD">
      <w:pPr>
        <w:rPr>
          <w:sz w:val="26"/>
          <w:szCs w:val="26"/>
        </w:rPr>
      </w:pPr>
    </w:p>
    <w:p w:rsidR="00ED27AD" w:rsidRDefault="00ED27AD">
      <w:pPr>
        <w:rPr>
          <w:sz w:val="26"/>
          <w:szCs w:val="26"/>
        </w:rPr>
      </w:pPr>
    </w:p>
    <w:p w:rsidR="00ED27AD" w:rsidRPr="00CE5275" w:rsidRDefault="00ED27AD" w:rsidP="00ED27AD">
      <w:pPr>
        <w:rPr>
          <w:b/>
          <w:color w:val="FF0000"/>
          <w:sz w:val="32"/>
          <w:szCs w:val="26"/>
        </w:rPr>
      </w:pPr>
      <w:r w:rsidRPr="00CE5275">
        <w:rPr>
          <w:b/>
          <w:color w:val="FF0000"/>
          <w:sz w:val="32"/>
          <w:szCs w:val="26"/>
        </w:rPr>
        <w:lastRenderedPageBreak/>
        <w:t>MALİ HİZMETLER MÜDÜRLÜĞÜ</w:t>
      </w:r>
      <w:r w:rsidR="00260DC0">
        <w:rPr>
          <w:b/>
          <w:color w:val="FF0000"/>
          <w:sz w:val="32"/>
          <w:szCs w:val="26"/>
        </w:rPr>
        <w:t xml:space="preserve"> 2018</w:t>
      </w:r>
      <w:r w:rsidR="00CE5275" w:rsidRPr="00CE5275">
        <w:rPr>
          <w:b/>
          <w:color w:val="FF0000"/>
          <w:sz w:val="32"/>
          <w:szCs w:val="26"/>
        </w:rPr>
        <w:t xml:space="preserve"> YILI ÇALIŞMALARI</w:t>
      </w:r>
    </w:p>
    <w:p w:rsidR="00ED27AD" w:rsidRDefault="00ED27AD" w:rsidP="00ED27AD">
      <w:pPr>
        <w:rPr>
          <w:b/>
          <w:color w:val="1F497D" w:themeColor="text2"/>
          <w:sz w:val="32"/>
          <w:szCs w:val="26"/>
        </w:rPr>
      </w:pPr>
    </w:p>
    <w:p w:rsidR="00ED27AD" w:rsidRPr="00ED27AD" w:rsidRDefault="00ED27AD" w:rsidP="00ED27AD">
      <w:pPr>
        <w:spacing w:before="100" w:beforeAutospacing="1" w:after="100" w:afterAutospacing="1" w:line="276" w:lineRule="auto"/>
        <w:rPr>
          <w:rFonts w:ascii="Calibri" w:eastAsia="Calibri" w:hAnsi="Calibri"/>
          <w:color w:val="000000"/>
          <w:sz w:val="22"/>
          <w:szCs w:val="22"/>
          <w:lang w:eastAsia="en-US"/>
        </w:rPr>
      </w:pPr>
      <w:r w:rsidRPr="00ED27AD">
        <w:rPr>
          <w:rFonts w:ascii="Calibri" w:eastAsia="Calibri" w:hAnsi="Calibri"/>
          <w:b/>
          <w:bCs/>
          <w:color w:val="1F497D" w:themeColor="text2"/>
          <w:sz w:val="22"/>
          <w:szCs w:val="22"/>
          <w:lang w:eastAsia="en-US"/>
        </w:rPr>
        <w:t xml:space="preserve">Bağlı Olduğu Üst Birim: </w:t>
      </w:r>
      <w:r w:rsidRPr="00ED27AD">
        <w:rPr>
          <w:rFonts w:ascii="Calibri" w:eastAsia="Calibri" w:hAnsi="Calibri"/>
          <w:bCs/>
          <w:sz w:val="22"/>
          <w:szCs w:val="22"/>
          <w:lang w:eastAsia="en-US"/>
        </w:rPr>
        <w:t>Genel</w:t>
      </w:r>
      <w:r w:rsidRPr="00ED27AD">
        <w:rPr>
          <w:rFonts w:ascii="Calibri" w:eastAsia="Calibri" w:hAnsi="Calibri"/>
          <w:sz w:val="22"/>
          <w:szCs w:val="22"/>
          <w:lang w:eastAsia="en-US"/>
        </w:rPr>
        <w:t xml:space="preserve"> </w:t>
      </w:r>
      <w:r w:rsidRPr="00ED27AD">
        <w:rPr>
          <w:rFonts w:ascii="Calibri" w:eastAsia="Calibri" w:hAnsi="Calibri"/>
          <w:color w:val="000000"/>
          <w:sz w:val="22"/>
          <w:szCs w:val="22"/>
          <w:lang w:eastAsia="en-US"/>
        </w:rPr>
        <w:t>Sekreter</w:t>
      </w:r>
    </w:p>
    <w:p w:rsidR="00ED27AD" w:rsidRPr="00ED27AD" w:rsidRDefault="00ED27AD" w:rsidP="00ED27AD">
      <w:pPr>
        <w:spacing w:before="100" w:beforeAutospacing="1" w:after="100" w:afterAutospacing="1" w:line="276" w:lineRule="auto"/>
        <w:jc w:val="both"/>
        <w:rPr>
          <w:rFonts w:ascii="Calibri" w:eastAsia="Calibri" w:hAnsi="Calibri"/>
          <w:color w:val="000000"/>
          <w:sz w:val="22"/>
          <w:szCs w:val="22"/>
          <w:lang w:eastAsia="en-US"/>
        </w:rPr>
      </w:pPr>
      <w:r w:rsidRPr="00ED27AD">
        <w:rPr>
          <w:rFonts w:ascii="Calibri" w:eastAsia="Calibri" w:hAnsi="Calibri"/>
          <w:b/>
          <w:bCs/>
          <w:color w:val="1F497D" w:themeColor="text2"/>
          <w:sz w:val="22"/>
          <w:szCs w:val="22"/>
          <w:lang w:eastAsia="en-US"/>
        </w:rPr>
        <w:t xml:space="preserve">Kanuni Dayanak: </w:t>
      </w:r>
      <w:r w:rsidRPr="00ED27AD">
        <w:rPr>
          <w:rFonts w:ascii="Calibri" w:eastAsia="Calibri" w:hAnsi="Calibri"/>
          <w:bCs/>
          <w:sz w:val="22"/>
          <w:szCs w:val="22"/>
          <w:lang w:eastAsia="en-US"/>
        </w:rPr>
        <w:t>5302</w:t>
      </w:r>
      <w:r w:rsidRPr="00ED27AD">
        <w:rPr>
          <w:rFonts w:ascii="Calibri" w:eastAsia="Calibri" w:hAnsi="Calibri"/>
          <w:color w:val="000000"/>
          <w:sz w:val="22"/>
          <w:szCs w:val="22"/>
          <w:lang w:eastAsia="en-US"/>
        </w:rPr>
        <w:t xml:space="preserve"> Sayılı İl Özel İdaresi Kanunu, 5018  Sayılı Kamu Mali Yönetimi ve Kontrol Kanunu,4734 Sayılı Kamu İhale Kanunu,4735 Sayılı Kamu İhaleleri Sözleşmeleri  Kanunu,  2886 Sayılı Devlet İhale Kanunu, 193 Sayılı Gelir Vergisi Kanunu, 488 Sayılı  Damga Vergisi Kanunu, 3065 Sayılı KDV Kanunu, 237 Sayılı Taşıt Kanunu, 2946 Sayılı Kamu Konutları Kanunu, 6245 Sayılı Harcırah Kanunu, 4857 Sayılı İş Kanunu, 5236 Sayılı Kabahatler Kanunu, 2942 Sayılı Kamulaştırma Kanunu, 2863 Sayılı Kültür ve Tabiat Varlıklarını Koruma Kanunu, 5355 Sayılı Mahalli İdare Birlikleri Kanunu, 2007 Sayılı Merkez Yönetim Bütçe Kanunu, 5434 Sayılı T.C. Emekli Sandığı Kanunu, 4958 Sayılı Sosyal Sigortalar Kurumu Kanunu, 2380 Sayılı Belediyelere ve İl Özel İdarelerine Genel Bütçe Vergi Gelirlerinden Pay Verilmesi Hakkında Kanun, 6183 Sayılı Amme Alacaklarının Tahsili Usulü Hakkında Kanun, 832 Sayılı Sayıştay Kanunu, 213 Sayılı Vergi Usul Kanunu, 492 Sayılı Harçlar Kanunu, 6802 Sayılı Gider Vergileri Kanunu, 210 Sayılı Değerli Kağıtlar Kanunu.</w:t>
      </w:r>
    </w:p>
    <w:p w:rsidR="00ED27AD" w:rsidRPr="00ED27AD" w:rsidRDefault="00ED27AD" w:rsidP="00ED27AD">
      <w:pPr>
        <w:spacing w:before="100" w:beforeAutospacing="1" w:after="100" w:afterAutospacing="1" w:line="276" w:lineRule="auto"/>
        <w:rPr>
          <w:rFonts w:ascii="Calibri" w:eastAsia="Calibri" w:hAnsi="Calibri"/>
          <w:color w:val="1F497D" w:themeColor="text2"/>
          <w:sz w:val="22"/>
          <w:szCs w:val="22"/>
          <w:lang w:eastAsia="en-US"/>
        </w:rPr>
      </w:pPr>
      <w:r w:rsidRPr="00ED27AD">
        <w:rPr>
          <w:rFonts w:ascii="Calibri" w:eastAsia="Calibri" w:hAnsi="Calibri"/>
          <w:b/>
          <w:bCs/>
          <w:color w:val="1F497D" w:themeColor="text2"/>
          <w:sz w:val="22"/>
          <w:szCs w:val="22"/>
          <w:lang w:eastAsia="en-US"/>
        </w:rPr>
        <w:t xml:space="preserve">Kendisine Bağlı Bölümler     </w:t>
      </w:r>
    </w:p>
    <w:p w:rsidR="00ED27AD" w:rsidRPr="00ED27AD" w:rsidRDefault="00ED27AD" w:rsidP="00ED27AD">
      <w:pPr>
        <w:spacing w:line="0" w:lineRule="atLeast"/>
        <w:jc w:val="both"/>
        <w:rPr>
          <w:rFonts w:asciiTheme="minorHAnsi" w:hAnsiTheme="minorHAnsi"/>
          <w:color w:val="000000"/>
          <w:sz w:val="22"/>
          <w:szCs w:val="22"/>
        </w:rPr>
      </w:pPr>
      <w:r w:rsidRPr="00ED27AD">
        <w:rPr>
          <w:rFonts w:asciiTheme="minorHAnsi" w:hAnsiTheme="minorHAnsi"/>
          <w:color w:val="000000"/>
          <w:sz w:val="22"/>
          <w:szCs w:val="22"/>
        </w:rPr>
        <w:t>· Muhasebe Servisi</w:t>
      </w:r>
    </w:p>
    <w:p w:rsidR="00ED27AD" w:rsidRPr="00ED27AD" w:rsidRDefault="00ED27AD" w:rsidP="00ED27AD">
      <w:pPr>
        <w:spacing w:line="0" w:lineRule="atLeast"/>
        <w:jc w:val="both"/>
        <w:rPr>
          <w:rFonts w:asciiTheme="minorHAnsi" w:hAnsiTheme="minorHAnsi"/>
          <w:color w:val="000000"/>
          <w:sz w:val="22"/>
          <w:szCs w:val="22"/>
        </w:rPr>
      </w:pPr>
      <w:r w:rsidRPr="00ED27AD">
        <w:rPr>
          <w:rFonts w:asciiTheme="minorHAnsi" w:hAnsiTheme="minorHAnsi"/>
          <w:color w:val="000000"/>
          <w:sz w:val="22"/>
          <w:szCs w:val="22"/>
        </w:rPr>
        <w:t>· Bütçe Servisi</w:t>
      </w:r>
    </w:p>
    <w:p w:rsidR="00ED27AD" w:rsidRPr="00ED27AD" w:rsidRDefault="00ED27AD" w:rsidP="00ED27AD">
      <w:pPr>
        <w:spacing w:before="100" w:beforeAutospacing="1" w:after="100" w:afterAutospacing="1"/>
        <w:jc w:val="both"/>
        <w:rPr>
          <w:rFonts w:asciiTheme="minorHAnsi" w:hAnsiTheme="minorHAnsi"/>
          <w:color w:val="1F497D" w:themeColor="text2"/>
        </w:rPr>
      </w:pPr>
      <w:r w:rsidRPr="00ED27AD">
        <w:rPr>
          <w:rFonts w:asciiTheme="minorHAnsi" w:hAnsiTheme="minorHAnsi"/>
          <w:b/>
          <w:bCs/>
          <w:color w:val="1F497D" w:themeColor="text2"/>
        </w:rPr>
        <w:t>Görev Tanımı</w:t>
      </w:r>
    </w:p>
    <w:p w:rsidR="00ED27AD" w:rsidRPr="00ED27AD" w:rsidRDefault="00ED27AD" w:rsidP="004445D3">
      <w:pPr>
        <w:numPr>
          <w:ilvl w:val="0"/>
          <w:numId w:val="4"/>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Mali Hizmetler Müdürü, Genel Sekreter adına Genel Sekreter Yardımcısının yetki ve sorumluluğunda görevlerini yerine getirir.</w:t>
      </w:r>
    </w:p>
    <w:p w:rsidR="00ED27AD" w:rsidRPr="00ED27AD" w:rsidRDefault="00ED27AD" w:rsidP="004445D3">
      <w:pPr>
        <w:numPr>
          <w:ilvl w:val="0"/>
          <w:numId w:val="4"/>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İl Özel İdaresinin bütçesini hazırlamak.</w:t>
      </w:r>
    </w:p>
    <w:p w:rsidR="00ED27AD" w:rsidRPr="00ED27AD" w:rsidRDefault="00ED27AD" w:rsidP="004445D3">
      <w:pPr>
        <w:numPr>
          <w:ilvl w:val="0"/>
          <w:numId w:val="4"/>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Ayrıntılı harcama ve finansman programını hazırlamak.</w:t>
      </w:r>
    </w:p>
    <w:p w:rsidR="00ED27AD" w:rsidRPr="00ED27AD" w:rsidRDefault="00ED27AD" w:rsidP="004445D3">
      <w:pPr>
        <w:numPr>
          <w:ilvl w:val="0"/>
          <w:numId w:val="4"/>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Bütçe uygulama sonuçlarını raporlamak.</w:t>
      </w:r>
    </w:p>
    <w:p w:rsidR="00ED27AD" w:rsidRPr="00ED27AD" w:rsidRDefault="00ED27AD" w:rsidP="004445D3">
      <w:pPr>
        <w:numPr>
          <w:ilvl w:val="0"/>
          <w:numId w:val="4"/>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Bütçe ilke ve esasları çerçevesinde ödenek göndermek.</w:t>
      </w:r>
    </w:p>
    <w:p w:rsidR="00ED27AD" w:rsidRPr="00ED27AD" w:rsidRDefault="00ED27AD" w:rsidP="004445D3">
      <w:pPr>
        <w:numPr>
          <w:ilvl w:val="0"/>
          <w:numId w:val="4"/>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İdarenin kesin hesabını ve yönetim dönemi hesabını düzenlemek.</w:t>
      </w:r>
    </w:p>
    <w:p w:rsidR="00ED27AD" w:rsidRPr="00ED27AD" w:rsidRDefault="00ED27AD" w:rsidP="004445D3">
      <w:pPr>
        <w:numPr>
          <w:ilvl w:val="0"/>
          <w:numId w:val="4"/>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Harcama yetkilisine bütçeye ilişkin gerekli bilgileri aktarmak.</w:t>
      </w:r>
    </w:p>
    <w:p w:rsidR="00ED27AD" w:rsidRPr="00ED27AD" w:rsidRDefault="00ED27AD" w:rsidP="004445D3">
      <w:pPr>
        <w:numPr>
          <w:ilvl w:val="0"/>
          <w:numId w:val="4"/>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İlgili kurumlara bütçe ile ilgili bilgileri göndermek.</w:t>
      </w:r>
    </w:p>
    <w:p w:rsidR="00ED27AD" w:rsidRPr="00ED27AD" w:rsidRDefault="00ED27AD" w:rsidP="004445D3">
      <w:pPr>
        <w:numPr>
          <w:ilvl w:val="0"/>
          <w:numId w:val="4"/>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Yılsonunda ödeneklerin tenkis, iptal ve devir işlemlerini yapmak.</w:t>
      </w:r>
    </w:p>
    <w:p w:rsidR="00ED27AD" w:rsidRPr="00ED27AD" w:rsidRDefault="00ED27AD" w:rsidP="004445D3">
      <w:pPr>
        <w:numPr>
          <w:ilvl w:val="0"/>
          <w:numId w:val="4"/>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Gerektiğinde ek bütçe hazırlamak.</w:t>
      </w:r>
    </w:p>
    <w:p w:rsidR="00ED27AD" w:rsidRPr="00ED27AD" w:rsidRDefault="00ED27AD" w:rsidP="004445D3">
      <w:pPr>
        <w:numPr>
          <w:ilvl w:val="0"/>
          <w:numId w:val="4"/>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Bütçe içinde bulunan ödeneklerden Mevzuatın öngördüğü ölçüde tertipler arasında aktarma ve program değişikliğini yapmak.</w:t>
      </w:r>
    </w:p>
    <w:p w:rsidR="00ED27AD" w:rsidRPr="00ED27AD" w:rsidRDefault="00ED27AD" w:rsidP="004445D3">
      <w:pPr>
        <w:numPr>
          <w:ilvl w:val="0"/>
          <w:numId w:val="4"/>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Tahsis mahiyetteki paraların ek ödenek kaydını yapmak.</w:t>
      </w:r>
    </w:p>
    <w:p w:rsidR="00ED27AD" w:rsidRPr="00ED27AD" w:rsidRDefault="00ED27AD" w:rsidP="004445D3">
      <w:pPr>
        <w:numPr>
          <w:ilvl w:val="0"/>
          <w:numId w:val="4"/>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Kanunlar gereği bütçeden ayrılan payları ilgili kurumlara göndermek.</w:t>
      </w:r>
    </w:p>
    <w:p w:rsidR="00ED27AD" w:rsidRPr="00ED27AD" w:rsidRDefault="00ED27AD" w:rsidP="004445D3">
      <w:pPr>
        <w:numPr>
          <w:ilvl w:val="0"/>
          <w:numId w:val="4"/>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Bütçe uygulama sonuçlarına göre verileri toplamak, değerlendirmek bunların raporlarını sağlamak. İstatistik sonuçları çıkartmak ve bunları yayınlamak, amirlerin ve mevzuatın verdiği benzer nitelikteki diğer iş ve işlemleri yapmak.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Bütçe mevzuatının uygulanması konusunda üst yöneticiye ve harcama yetkilisine gerekli bilgileri sağlamak ve danışmanlık yapmak.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lastRenderedPageBreak/>
        <w:t>Bütçe kayıtlarını tutmak, bütçe uygulama sonuçlarına ilişkin verileri toplamak ve değerlendirmek ve bütçe kesin hesabı ile mali istatistikleri hazırlamak.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İdare bütçesine, stratejik plan ve yıllık performans programına uygun olarak çalışmaları yürütmek.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İl Özel İdare personelinin maaş, ücret, tedavi ve yolluk il ilgili hak edişlerini hazırlayarak ödenmesini sağlamak.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İdare bütçesine giren ve çıkan paraları tahsil etmek, ilgililere ödemek ve nakit mevcudunu yönetmek.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Ödemelerin bütçe ödenekleri kapsamında gerçekleştirilmesini sağlamak.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İdare bütçesinden ödemesi yapılacak hak ediş dosyalarının incelenmesini müteakip ödenmesini sağlamak.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Yapılan ödemelere ait harcama kalemlerini kontrol ederek bu ödeneklerin bütçe ödenekleri kapsamında yapılmasını sağlamak.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Taşınmaz Kültür Varlıklarının Korunmasına Katkı Payı kapsamında Belediyelerce tahsil edilen katkı payının idaremizce açılan hesaba aktarılmasından sonra tahsil ve dağıtımına ilişkin kayıt defterini tutmak.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Mali Hizmetler Müdürlüğünün gelen, giden, evrak kayıtlarını tutmak.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Maliye Bakanlığının internet sitesine aylık KBS veri girişini yapmak.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Sayıştay sorgu ve ilamları takip ve tahsil etmek.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İl Özel İdaresinin bütçesinden tahakkuk eden bütün ödemelerin muhasebe kayıt girişlerini yapmak.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Harcama Belgeleri Yönetmeliğine göre düzenlenmiş belgeleri temel alarak hak sahiplerine haklarını ödemek.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İl Özel İdaresinin nakit hareketlerinin yapılmasını sağlamak. Banka, ödenecek çek ve bütçe geliri hesaplarını tutmak.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Emanet hesaplarına alınan tutarların yasal süreleri içerisinde ilgili yerlere ödenmesini sağlamak (icra, sigorta primi, gelir vergisi, damga vergisi, emekli kesenekleri, nakit teminat iadeleri vb.)</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İl Özel idaresinin avans ödemeleri ile mahsup işlemlerini yapmak.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Bütçe içi avans ve krediler, kişi borçları, tahsis edilecek gelirler, bütçe emanetleri, emanetler, gelir tahakkukları, gelir tahakkuklarından alacaklar, takipli borçlular, taşınmaz mallar, taşınır mallar, stoklar ve değer değişimleri hesaplarını tutmak.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Emanetlerin ve giderlerin hak sahiplerine ödenmesi, para ve parayla ifade edilebilen değerler ile emanetlerin alınması, saklanması, ilgililere teslim edilmesi, havale edilmesi, postalanması ve diğer tüm mali işlerin kayıtlarının tutulması ve raporlanması işlerini yürütmek.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İl Özel İdaresinin, gelirleri ile ilgili tahakkuk ve tahsilat işlerini yapmak.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Bankadaki hesapları titizlikle takip etmek.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Muhtar maaşlarına ait ödenekleri takip ve kontrol etmek.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Ay sonunda muhasebe kayıtlarına girilen bütün evrakların doğru olarak girildiğinin kontrolünün yapılması neticesi yevmiye defterini ve aylık cetvelleri hazırlamak.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lastRenderedPageBreak/>
        <w:t>Avans ve kredi mutemetliği yapmak.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Ödeme emirleri, kullanılacak ödeme emirleri, ödenekli giderler, bütçe giderleri, taahhütler ve taahhütlerden alacak hesabının düzenli tutulmasını teminen yapılan bütün girişlerini kontrol etmek.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Taahhüt kayıtlarının girişini yapmak.</w:t>
      </w:r>
    </w:p>
    <w:p w:rsidR="00ED27AD" w:rsidRPr="00ED27AD" w:rsidRDefault="00ED27AD" w:rsidP="004445D3">
      <w:pPr>
        <w:numPr>
          <w:ilvl w:val="0"/>
          <w:numId w:val="4"/>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Teminat mektupları almak, ilgililerine geri vermek, değiştirmek ve irat kaydedilmesi ile teminat mektupları ve menkul kıymet hesaplarını tutmak.</w:t>
      </w:r>
    </w:p>
    <w:p w:rsidR="00ED27AD" w:rsidRPr="00ED27AD" w:rsidRDefault="00ED27AD" w:rsidP="004445D3">
      <w:pPr>
        <w:numPr>
          <w:ilvl w:val="0"/>
          <w:numId w:val="4"/>
        </w:numPr>
        <w:spacing w:before="100" w:beforeAutospacing="1" w:line="276" w:lineRule="auto"/>
        <w:ind w:left="0"/>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Personelin maaşlarıyla ilgili haciz yazışmalarını yapmak.</w:t>
      </w:r>
    </w:p>
    <w:p w:rsidR="00ED27AD" w:rsidRPr="00ED27AD" w:rsidRDefault="00ED27AD" w:rsidP="00ED27AD">
      <w:pPr>
        <w:spacing w:after="200" w:line="276" w:lineRule="auto"/>
        <w:rPr>
          <w:rFonts w:ascii="Calibri" w:eastAsia="Calibri" w:hAnsi="Calibri" w:cs="TimesNewRomanPSMT"/>
          <w:b/>
          <w:color w:val="1F497D" w:themeColor="text2"/>
          <w:sz w:val="22"/>
          <w:szCs w:val="22"/>
          <w:lang w:eastAsia="en-US"/>
        </w:rPr>
      </w:pPr>
    </w:p>
    <w:p w:rsidR="00ED27AD" w:rsidRPr="00ED27AD" w:rsidRDefault="00ED27AD" w:rsidP="00ED27AD">
      <w:pPr>
        <w:spacing w:after="200" w:line="276" w:lineRule="auto"/>
        <w:rPr>
          <w:rFonts w:ascii="Calibri" w:eastAsia="Calibri" w:hAnsi="Calibri" w:cs="TimesNewRomanPSMT"/>
          <w:b/>
          <w:color w:val="1F497D" w:themeColor="text2"/>
          <w:sz w:val="22"/>
          <w:szCs w:val="22"/>
          <w:lang w:eastAsia="en-US"/>
        </w:rPr>
      </w:pPr>
      <w:r w:rsidRPr="00ED27AD">
        <w:rPr>
          <w:rFonts w:ascii="Calibri" w:eastAsia="Calibri" w:hAnsi="Calibri" w:cs="TimesNewRomanPSMT"/>
          <w:b/>
          <w:color w:val="1F497D" w:themeColor="text2"/>
          <w:sz w:val="22"/>
          <w:szCs w:val="22"/>
          <w:lang w:eastAsia="en-US"/>
        </w:rPr>
        <w:t>FAALİYETLER</w:t>
      </w:r>
    </w:p>
    <w:p w:rsidR="00ED27AD" w:rsidRPr="00ED27AD" w:rsidRDefault="00151C76" w:rsidP="004445D3">
      <w:pPr>
        <w:numPr>
          <w:ilvl w:val="0"/>
          <w:numId w:val="5"/>
        </w:numPr>
        <w:spacing w:before="100" w:beforeAutospacing="1" w:after="100" w:afterAutospacing="1" w:line="276" w:lineRule="auto"/>
        <w:ind w:left="0"/>
        <w:rPr>
          <w:rFonts w:ascii="Calibri" w:eastAsia="Calibri" w:hAnsi="Calibri"/>
          <w:b/>
          <w:color w:val="1F497D" w:themeColor="text2"/>
          <w:sz w:val="22"/>
          <w:szCs w:val="22"/>
          <w:lang w:eastAsia="en-US"/>
        </w:rPr>
      </w:pPr>
      <w:r>
        <w:rPr>
          <w:rFonts w:ascii="Calibri" w:eastAsia="Calibri" w:hAnsi="Calibri"/>
          <w:b/>
          <w:color w:val="1F497D" w:themeColor="text2"/>
          <w:sz w:val="22"/>
          <w:szCs w:val="22"/>
          <w:lang w:eastAsia="en-US"/>
        </w:rPr>
        <w:t>2018</w:t>
      </w:r>
      <w:r w:rsidR="00ED27AD" w:rsidRPr="00ED27AD">
        <w:rPr>
          <w:rFonts w:ascii="Calibri" w:eastAsia="Calibri" w:hAnsi="Calibri"/>
          <w:b/>
          <w:color w:val="1F497D" w:themeColor="text2"/>
          <w:sz w:val="22"/>
          <w:szCs w:val="22"/>
          <w:lang w:eastAsia="en-US"/>
        </w:rPr>
        <w:t xml:space="preserve"> Mali Yılı  </w:t>
      </w:r>
    </w:p>
    <w:p w:rsidR="00ED27AD" w:rsidRPr="00ED27AD" w:rsidRDefault="002E293F" w:rsidP="004445D3">
      <w:pPr>
        <w:numPr>
          <w:ilvl w:val="0"/>
          <w:numId w:val="6"/>
        </w:numPr>
        <w:spacing w:before="100" w:beforeAutospacing="1" w:after="100" w:afterAutospacing="1" w:line="276" w:lineRule="auto"/>
        <w:rPr>
          <w:rFonts w:ascii="Calibri" w:eastAsia="Calibri" w:hAnsi="Calibri"/>
          <w:sz w:val="22"/>
          <w:szCs w:val="22"/>
          <w:lang w:eastAsia="en-US"/>
        </w:rPr>
      </w:pPr>
      <w:r>
        <w:rPr>
          <w:rFonts w:ascii="Calibri" w:eastAsia="Calibri" w:hAnsi="Calibri"/>
          <w:sz w:val="22"/>
          <w:szCs w:val="22"/>
          <w:lang w:eastAsia="en-US"/>
        </w:rPr>
        <w:t>Gider Bütçesi: 118</w:t>
      </w:r>
      <w:r w:rsidR="00ED27AD" w:rsidRPr="00ED27AD">
        <w:rPr>
          <w:rFonts w:ascii="Calibri" w:eastAsia="Calibri" w:hAnsi="Calibri"/>
          <w:sz w:val="22"/>
          <w:szCs w:val="22"/>
          <w:lang w:eastAsia="en-US"/>
        </w:rPr>
        <w:t>.000.000.-TL</w:t>
      </w:r>
    </w:p>
    <w:p w:rsidR="00ED27AD" w:rsidRPr="00ED27AD" w:rsidRDefault="002E293F" w:rsidP="004445D3">
      <w:pPr>
        <w:numPr>
          <w:ilvl w:val="0"/>
          <w:numId w:val="6"/>
        </w:numPr>
        <w:spacing w:before="100" w:beforeAutospacing="1" w:after="100" w:afterAutospacing="1" w:line="276" w:lineRule="auto"/>
        <w:rPr>
          <w:rFonts w:ascii="Calibri" w:eastAsia="Calibri" w:hAnsi="Calibri"/>
          <w:sz w:val="22"/>
          <w:szCs w:val="22"/>
          <w:lang w:eastAsia="en-US"/>
        </w:rPr>
      </w:pPr>
      <w:r>
        <w:rPr>
          <w:rFonts w:ascii="Calibri" w:eastAsia="Calibri" w:hAnsi="Calibri"/>
          <w:sz w:val="22"/>
          <w:szCs w:val="22"/>
          <w:lang w:eastAsia="en-US"/>
        </w:rPr>
        <w:t>Gelir Bütçesi: 118</w:t>
      </w:r>
      <w:r w:rsidR="00ED27AD" w:rsidRPr="00ED27AD">
        <w:rPr>
          <w:rFonts w:ascii="Calibri" w:eastAsia="Calibri" w:hAnsi="Calibri"/>
          <w:sz w:val="22"/>
          <w:szCs w:val="22"/>
          <w:lang w:eastAsia="en-US"/>
        </w:rPr>
        <w:t>.000.000.-TL</w:t>
      </w:r>
    </w:p>
    <w:p w:rsidR="00ED27AD" w:rsidRPr="00ED27AD" w:rsidRDefault="00ED27AD" w:rsidP="004445D3">
      <w:pPr>
        <w:numPr>
          <w:ilvl w:val="0"/>
          <w:numId w:val="6"/>
        </w:numPr>
        <w:spacing w:before="100" w:beforeAutospacing="1" w:after="100" w:afterAutospacing="1" w:line="276" w:lineRule="auto"/>
        <w:rPr>
          <w:rFonts w:ascii="Calibri" w:eastAsia="Calibri" w:hAnsi="Calibri"/>
          <w:sz w:val="22"/>
          <w:szCs w:val="22"/>
          <w:lang w:eastAsia="en-US"/>
        </w:rPr>
      </w:pPr>
    </w:p>
    <w:p w:rsidR="00ED27AD" w:rsidRPr="00ED27AD" w:rsidRDefault="008E7CA5" w:rsidP="004445D3">
      <w:pPr>
        <w:numPr>
          <w:ilvl w:val="0"/>
          <w:numId w:val="5"/>
        </w:numPr>
        <w:spacing w:before="100" w:beforeAutospacing="1" w:after="100" w:afterAutospacing="1" w:line="276" w:lineRule="auto"/>
        <w:ind w:left="0"/>
        <w:rPr>
          <w:rFonts w:ascii="Calibri" w:eastAsia="Calibri" w:hAnsi="Calibri"/>
          <w:sz w:val="22"/>
          <w:szCs w:val="22"/>
          <w:lang w:eastAsia="en-US"/>
        </w:rPr>
      </w:pPr>
      <w:r>
        <w:rPr>
          <w:rFonts w:ascii="Calibri" w:eastAsia="Calibri" w:hAnsi="Calibri"/>
          <w:b/>
          <w:color w:val="1F497D" w:themeColor="text2"/>
          <w:sz w:val="22"/>
          <w:szCs w:val="22"/>
          <w:lang w:eastAsia="en-US"/>
        </w:rPr>
        <w:t>31.12.2018</w:t>
      </w:r>
      <w:r w:rsidR="00ED27AD" w:rsidRPr="00ED27AD">
        <w:rPr>
          <w:rFonts w:ascii="Calibri" w:eastAsia="Calibri" w:hAnsi="Calibri"/>
          <w:b/>
          <w:color w:val="1F497D" w:themeColor="text2"/>
          <w:sz w:val="22"/>
          <w:szCs w:val="22"/>
          <w:lang w:eastAsia="en-US"/>
        </w:rPr>
        <w:t xml:space="preserve"> Tarih İtibariyle</w:t>
      </w:r>
      <w:r w:rsidR="00ED27AD" w:rsidRPr="00ED27AD">
        <w:rPr>
          <w:rFonts w:ascii="Calibri" w:eastAsia="Calibri" w:hAnsi="Calibri"/>
          <w:sz w:val="22"/>
          <w:szCs w:val="22"/>
          <w:lang w:eastAsia="en-US"/>
        </w:rPr>
        <w:t>;</w:t>
      </w:r>
    </w:p>
    <w:p w:rsidR="00ED27AD" w:rsidRPr="00ED27AD" w:rsidRDefault="00ED27AD" w:rsidP="004445D3">
      <w:pPr>
        <w:numPr>
          <w:ilvl w:val="0"/>
          <w:numId w:val="7"/>
        </w:numPr>
        <w:spacing w:before="100" w:beforeAutospacing="1" w:after="100" w:afterAutospacing="1" w:line="276" w:lineRule="auto"/>
        <w:rPr>
          <w:rFonts w:ascii="Calibri" w:eastAsia="Calibri" w:hAnsi="Calibri"/>
          <w:sz w:val="22"/>
          <w:szCs w:val="22"/>
          <w:lang w:eastAsia="en-US"/>
        </w:rPr>
      </w:pPr>
      <w:r w:rsidRPr="00ED27AD">
        <w:rPr>
          <w:rFonts w:ascii="Calibri" w:eastAsia="Calibri" w:hAnsi="Calibri"/>
          <w:sz w:val="22"/>
          <w:szCs w:val="22"/>
          <w:lang w:eastAsia="en-US"/>
        </w:rPr>
        <w:t xml:space="preserve">Gider Bütçesi: </w:t>
      </w:r>
      <w:r w:rsidR="009826AA">
        <w:rPr>
          <w:rFonts w:ascii="Calibri" w:eastAsia="Calibri" w:hAnsi="Calibri"/>
          <w:sz w:val="22"/>
          <w:szCs w:val="22"/>
          <w:lang w:eastAsia="en-US"/>
        </w:rPr>
        <w:t>392.376.5</w:t>
      </w:r>
      <w:r w:rsidR="008E7CA5">
        <w:rPr>
          <w:rFonts w:ascii="Calibri" w:eastAsia="Calibri" w:hAnsi="Calibri"/>
          <w:sz w:val="22"/>
          <w:szCs w:val="22"/>
          <w:lang w:eastAsia="en-US"/>
        </w:rPr>
        <w:t>35,19</w:t>
      </w:r>
      <w:r w:rsidRPr="00ED27AD">
        <w:rPr>
          <w:rFonts w:ascii="Calibri" w:eastAsia="Calibri" w:hAnsi="Calibri"/>
          <w:sz w:val="22"/>
          <w:szCs w:val="22"/>
          <w:lang w:eastAsia="en-US"/>
        </w:rPr>
        <w:t>-TL</w:t>
      </w:r>
    </w:p>
    <w:p w:rsidR="00ED27AD" w:rsidRPr="00ED27AD" w:rsidRDefault="00ED27AD" w:rsidP="004445D3">
      <w:pPr>
        <w:numPr>
          <w:ilvl w:val="0"/>
          <w:numId w:val="7"/>
        </w:numPr>
        <w:spacing w:before="100" w:beforeAutospacing="1" w:after="100" w:afterAutospacing="1" w:line="276" w:lineRule="auto"/>
        <w:rPr>
          <w:rFonts w:ascii="Calibri" w:eastAsia="Calibri" w:hAnsi="Calibri"/>
          <w:sz w:val="22"/>
          <w:szCs w:val="22"/>
          <w:lang w:eastAsia="en-US"/>
        </w:rPr>
      </w:pPr>
      <w:r w:rsidRPr="00ED27AD">
        <w:rPr>
          <w:rFonts w:ascii="Calibri" w:eastAsia="Calibri" w:hAnsi="Calibri"/>
          <w:sz w:val="22"/>
          <w:szCs w:val="22"/>
          <w:lang w:eastAsia="en-US"/>
        </w:rPr>
        <w:t>Gelir Bütçesi</w:t>
      </w:r>
      <w:r w:rsidR="008E7CA5">
        <w:rPr>
          <w:rFonts w:ascii="Calibri" w:eastAsia="Calibri" w:hAnsi="Calibri"/>
          <w:sz w:val="22"/>
          <w:szCs w:val="22"/>
          <w:lang w:eastAsia="en-US"/>
        </w:rPr>
        <w:t xml:space="preserve"> </w:t>
      </w:r>
      <w:r w:rsidRPr="00ED27AD">
        <w:rPr>
          <w:rFonts w:ascii="Calibri" w:eastAsia="Calibri" w:hAnsi="Calibri"/>
          <w:sz w:val="22"/>
          <w:szCs w:val="22"/>
          <w:lang w:eastAsia="en-US"/>
        </w:rPr>
        <w:t xml:space="preserve">: </w:t>
      </w:r>
      <w:r w:rsidR="008E7CA5">
        <w:rPr>
          <w:rFonts w:ascii="Calibri" w:eastAsia="Calibri" w:hAnsi="Calibri"/>
          <w:sz w:val="22"/>
          <w:szCs w:val="22"/>
          <w:lang w:eastAsia="en-US"/>
        </w:rPr>
        <w:t>319.515.439,78</w:t>
      </w:r>
      <w:r w:rsidRPr="00ED27AD">
        <w:rPr>
          <w:rFonts w:ascii="Calibri" w:eastAsia="Calibri" w:hAnsi="Calibri"/>
          <w:sz w:val="22"/>
          <w:szCs w:val="22"/>
          <w:lang w:eastAsia="en-US"/>
        </w:rPr>
        <w:t>-TL</w:t>
      </w:r>
    </w:p>
    <w:p w:rsidR="00ED27AD" w:rsidRPr="00ED27AD" w:rsidRDefault="00ED27AD" w:rsidP="004445D3">
      <w:pPr>
        <w:numPr>
          <w:ilvl w:val="0"/>
          <w:numId w:val="7"/>
        </w:numPr>
        <w:spacing w:before="100" w:beforeAutospacing="1" w:after="100" w:afterAutospacing="1" w:line="276" w:lineRule="auto"/>
        <w:rPr>
          <w:rFonts w:ascii="Calibri" w:eastAsia="Calibri" w:hAnsi="Calibri"/>
          <w:sz w:val="22"/>
          <w:szCs w:val="22"/>
          <w:lang w:eastAsia="en-US"/>
        </w:rPr>
      </w:pPr>
    </w:p>
    <w:p w:rsidR="00ED27AD" w:rsidRPr="00ED27AD" w:rsidRDefault="008E7CA5" w:rsidP="004445D3">
      <w:pPr>
        <w:numPr>
          <w:ilvl w:val="0"/>
          <w:numId w:val="5"/>
        </w:numPr>
        <w:spacing w:before="100" w:beforeAutospacing="1" w:after="100" w:afterAutospacing="1" w:line="276" w:lineRule="auto"/>
        <w:ind w:left="0"/>
        <w:rPr>
          <w:rFonts w:ascii="Calibri" w:eastAsia="Calibri" w:hAnsi="Calibri"/>
          <w:b/>
          <w:bCs/>
          <w:color w:val="1F497D" w:themeColor="text2"/>
          <w:sz w:val="22"/>
          <w:szCs w:val="22"/>
          <w:lang w:eastAsia="en-US"/>
        </w:rPr>
      </w:pPr>
      <w:r>
        <w:rPr>
          <w:rFonts w:ascii="Calibri" w:eastAsia="Calibri" w:hAnsi="Calibri"/>
          <w:b/>
          <w:bCs/>
          <w:color w:val="1F497D" w:themeColor="text2"/>
          <w:sz w:val="22"/>
          <w:szCs w:val="22"/>
          <w:lang w:eastAsia="en-US"/>
        </w:rPr>
        <w:t>2018</w:t>
      </w:r>
      <w:r w:rsidR="00ED27AD" w:rsidRPr="00ED27AD">
        <w:rPr>
          <w:rFonts w:ascii="Calibri" w:eastAsia="Calibri" w:hAnsi="Calibri"/>
          <w:b/>
          <w:bCs/>
          <w:color w:val="1F497D" w:themeColor="text2"/>
          <w:sz w:val="22"/>
          <w:szCs w:val="22"/>
          <w:lang w:eastAsia="en-US"/>
        </w:rPr>
        <w:t xml:space="preserve"> Yılı Faaliyeti</w:t>
      </w:r>
    </w:p>
    <w:p w:rsidR="00ED27AD" w:rsidRPr="00ED27AD" w:rsidRDefault="00ED27AD" w:rsidP="00ED27AD">
      <w:pPr>
        <w:spacing w:before="100" w:beforeAutospacing="1" w:after="100" w:afterAutospacing="1"/>
        <w:rPr>
          <w:rFonts w:ascii="Calibri" w:eastAsia="Calibri" w:hAnsi="Calibri"/>
          <w:b/>
          <w:bCs/>
          <w:color w:val="1F497D" w:themeColor="text2"/>
          <w:sz w:val="22"/>
          <w:szCs w:val="22"/>
          <w:lang w:eastAsia="en-US"/>
        </w:rPr>
      </w:pPr>
      <w:r w:rsidRPr="00ED27AD">
        <w:rPr>
          <w:rFonts w:ascii="Calibri" w:eastAsia="Calibri" w:hAnsi="Calibri"/>
          <w:b/>
          <w:bCs/>
          <w:color w:val="1F497D" w:themeColor="text2"/>
          <w:sz w:val="22"/>
          <w:szCs w:val="22"/>
          <w:lang w:eastAsia="en-US"/>
        </w:rPr>
        <w:t xml:space="preserve">                    .     Bütçe Giderleri</w:t>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Personel Giderleri: </w:t>
      </w:r>
      <w:r w:rsidR="00AF1E4D">
        <w:rPr>
          <w:rFonts w:ascii="Calibri" w:eastAsia="Calibri" w:hAnsi="Calibri"/>
          <w:bCs/>
          <w:color w:val="000000" w:themeColor="text1"/>
          <w:lang w:eastAsia="en-US"/>
        </w:rPr>
        <w:t>45.585.780,17</w:t>
      </w:r>
      <w:r w:rsidRPr="00ED27AD">
        <w:rPr>
          <w:rFonts w:ascii="Calibri" w:eastAsia="Calibri" w:hAnsi="Calibri"/>
          <w:bCs/>
          <w:color w:val="000000" w:themeColor="text1"/>
          <w:lang w:eastAsia="en-US"/>
        </w:rPr>
        <w:t>-TL</w:t>
      </w:r>
      <w:r w:rsidRPr="00ED27AD">
        <w:rPr>
          <w:rFonts w:ascii="Calibri" w:eastAsia="Calibri" w:hAnsi="Calibri"/>
          <w:bCs/>
          <w:color w:val="000000" w:themeColor="text1"/>
          <w:lang w:eastAsia="en-US"/>
        </w:rPr>
        <w:tab/>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Sosyal Güvenlik Giderleri: </w:t>
      </w:r>
      <w:r w:rsidR="00AF1E4D">
        <w:rPr>
          <w:rFonts w:ascii="Calibri" w:eastAsia="Calibri" w:hAnsi="Calibri"/>
          <w:bCs/>
          <w:color w:val="000000" w:themeColor="text1"/>
          <w:lang w:eastAsia="en-US"/>
        </w:rPr>
        <w:t>4.703.715,49</w:t>
      </w:r>
      <w:r w:rsidRPr="00ED27AD">
        <w:rPr>
          <w:rFonts w:ascii="Calibri" w:eastAsia="Calibri" w:hAnsi="Calibri"/>
          <w:bCs/>
          <w:color w:val="000000" w:themeColor="text1"/>
          <w:lang w:eastAsia="en-US"/>
        </w:rPr>
        <w:t>-TL</w:t>
      </w:r>
      <w:r w:rsidRPr="00ED27AD">
        <w:rPr>
          <w:rFonts w:ascii="Calibri" w:eastAsia="Calibri" w:hAnsi="Calibri"/>
          <w:bCs/>
          <w:color w:val="000000" w:themeColor="text1"/>
          <w:lang w:eastAsia="en-US"/>
        </w:rPr>
        <w:tab/>
      </w:r>
      <w:r w:rsidRPr="00ED27AD">
        <w:rPr>
          <w:rFonts w:ascii="Calibri" w:eastAsia="Calibri" w:hAnsi="Calibri"/>
          <w:bCs/>
          <w:color w:val="000000" w:themeColor="text1"/>
          <w:lang w:eastAsia="en-US"/>
        </w:rPr>
        <w:tab/>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Mal ve Hizmet Alımları: </w:t>
      </w:r>
      <w:r w:rsidR="001A0B9F">
        <w:rPr>
          <w:rFonts w:ascii="Calibri" w:eastAsia="Calibri" w:hAnsi="Calibri"/>
          <w:bCs/>
          <w:color w:val="000000" w:themeColor="text1"/>
          <w:lang w:eastAsia="en-US"/>
        </w:rPr>
        <w:t>40.634.181,62</w:t>
      </w:r>
      <w:r w:rsidRPr="00ED27AD">
        <w:rPr>
          <w:rFonts w:ascii="Calibri" w:eastAsia="Calibri" w:hAnsi="Calibri"/>
          <w:bCs/>
          <w:color w:val="000000" w:themeColor="text1"/>
          <w:lang w:eastAsia="en-US"/>
        </w:rPr>
        <w:t>-TL</w:t>
      </w:r>
      <w:r w:rsidRPr="00ED27AD">
        <w:rPr>
          <w:rFonts w:ascii="Calibri" w:eastAsia="Calibri" w:hAnsi="Calibri"/>
          <w:bCs/>
          <w:color w:val="000000" w:themeColor="text1"/>
          <w:lang w:eastAsia="en-US"/>
        </w:rPr>
        <w:tab/>
      </w:r>
      <w:r w:rsidRPr="00ED27AD">
        <w:rPr>
          <w:rFonts w:ascii="Calibri" w:eastAsia="Calibri" w:hAnsi="Calibri"/>
          <w:bCs/>
          <w:color w:val="000000" w:themeColor="text1"/>
          <w:lang w:eastAsia="en-US"/>
        </w:rPr>
        <w:tab/>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Cari Trans</w:t>
      </w:r>
      <w:r>
        <w:rPr>
          <w:rFonts w:ascii="Calibri" w:eastAsia="Calibri" w:hAnsi="Calibri"/>
          <w:bCs/>
          <w:color w:val="000000" w:themeColor="text1"/>
          <w:lang w:eastAsia="en-US"/>
        </w:rPr>
        <w:t xml:space="preserve">ferler: </w:t>
      </w:r>
      <w:r w:rsidR="00910573">
        <w:rPr>
          <w:rFonts w:ascii="Calibri" w:eastAsia="Calibri" w:hAnsi="Calibri"/>
          <w:bCs/>
          <w:color w:val="000000" w:themeColor="text1"/>
          <w:lang w:eastAsia="en-US"/>
        </w:rPr>
        <w:t>4.388</w:t>
      </w:r>
      <w:r w:rsidR="005C5454">
        <w:rPr>
          <w:rFonts w:ascii="Calibri" w:eastAsia="Calibri" w:hAnsi="Calibri"/>
          <w:bCs/>
          <w:color w:val="000000" w:themeColor="text1"/>
          <w:lang w:eastAsia="en-US"/>
        </w:rPr>
        <w:t>.136,34</w:t>
      </w:r>
      <w:r w:rsidRPr="00ED27AD">
        <w:rPr>
          <w:rFonts w:ascii="Calibri" w:eastAsia="Calibri" w:hAnsi="Calibri"/>
          <w:bCs/>
          <w:color w:val="000000" w:themeColor="text1"/>
          <w:lang w:eastAsia="en-US"/>
        </w:rPr>
        <w:t>-TL</w:t>
      </w:r>
      <w:r w:rsidRPr="00ED27AD">
        <w:rPr>
          <w:rFonts w:ascii="Calibri" w:eastAsia="Calibri" w:hAnsi="Calibri"/>
          <w:bCs/>
          <w:color w:val="000000" w:themeColor="text1"/>
          <w:lang w:eastAsia="en-US"/>
        </w:rPr>
        <w:tab/>
      </w:r>
      <w:r w:rsidRPr="00ED27AD">
        <w:rPr>
          <w:rFonts w:ascii="Calibri" w:eastAsia="Calibri" w:hAnsi="Calibri"/>
          <w:bCs/>
          <w:color w:val="000000" w:themeColor="text1"/>
          <w:lang w:eastAsia="en-US"/>
        </w:rPr>
        <w:tab/>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ab/>
      </w:r>
      <w:r>
        <w:rPr>
          <w:rFonts w:ascii="Calibri" w:eastAsia="Calibri" w:hAnsi="Calibri"/>
          <w:bCs/>
          <w:color w:val="000000" w:themeColor="text1"/>
          <w:lang w:eastAsia="en-US"/>
        </w:rPr>
        <w:t xml:space="preserve">      Faiz Giderleri:</w:t>
      </w:r>
      <w:r w:rsidR="002115FB">
        <w:rPr>
          <w:rFonts w:ascii="Calibri" w:eastAsia="Calibri" w:hAnsi="Calibri"/>
          <w:bCs/>
          <w:color w:val="000000" w:themeColor="text1"/>
          <w:lang w:eastAsia="en-US"/>
        </w:rPr>
        <w:t xml:space="preserve"> 212.024.82</w:t>
      </w:r>
      <w:r w:rsidRPr="00ED27AD">
        <w:rPr>
          <w:rFonts w:ascii="Calibri" w:eastAsia="Calibri" w:hAnsi="Calibri"/>
          <w:bCs/>
          <w:color w:val="000000" w:themeColor="text1"/>
          <w:lang w:eastAsia="en-US"/>
        </w:rPr>
        <w:t>-TL</w:t>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w:t>
      </w:r>
      <w:r>
        <w:rPr>
          <w:rFonts w:ascii="Calibri" w:eastAsia="Calibri" w:hAnsi="Calibri"/>
          <w:bCs/>
          <w:color w:val="000000" w:themeColor="text1"/>
          <w:lang w:eastAsia="en-US"/>
        </w:rPr>
        <w:t xml:space="preserve">             Sermaye Giderleri</w:t>
      </w:r>
      <w:r w:rsidR="00AC5C56">
        <w:rPr>
          <w:rFonts w:ascii="Calibri" w:eastAsia="Calibri" w:hAnsi="Calibri"/>
          <w:bCs/>
          <w:color w:val="000000" w:themeColor="text1"/>
          <w:lang w:eastAsia="en-US"/>
        </w:rPr>
        <w:t>:245.328.490,10</w:t>
      </w:r>
      <w:r w:rsidRPr="00ED27AD">
        <w:rPr>
          <w:rFonts w:ascii="Calibri" w:eastAsia="Calibri" w:hAnsi="Calibri"/>
          <w:bCs/>
          <w:color w:val="000000" w:themeColor="text1"/>
          <w:lang w:eastAsia="en-US"/>
        </w:rPr>
        <w:t>-TL</w:t>
      </w:r>
      <w:r w:rsidRPr="00ED27AD">
        <w:rPr>
          <w:rFonts w:ascii="Calibri" w:eastAsia="Calibri" w:hAnsi="Calibri"/>
          <w:bCs/>
          <w:color w:val="000000" w:themeColor="text1"/>
          <w:lang w:eastAsia="en-US"/>
        </w:rPr>
        <w:tab/>
      </w:r>
      <w:r w:rsidRPr="00ED27AD">
        <w:rPr>
          <w:rFonts w:ascii="Calibri" w:eastAsia="Calibri" w:hAnsi="Calibri"/>
          <w:bCs/>
          <w:color w:val="000000" w:themeColor="text1"/>
          <w:lang w:eastAsia="en-US"/>
        </w:rPr>
        <w:tab/>
      </w:r>
      <w:r w:rsidRPr="00ED27AD">
        <w:rPr>
          <w:rFonts w:ascii="Calibri" w:eastAsia="Calibri" w:hAnsi="Calibri"/>
          <w:bCs/>
          <w:color w:val="000000" w:themeColor="text1"/>
          <w:lang w:eastAsia="en-US"/>
        </w:rPr>
        <w:tab/>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Ser</w:t>
      </w:r>
      <w:r w:rsidR="00F90C0E">
        <w:rPr>
          <w:rFonts w:ascii="Calibri" w:eastAsia="Calibri" w:hAnsi="Calibri"/>
          <w:bCs/>
          <w:color w:val="000000" w:themeColor="text1"/>
          <w:lang w:eastAsia="en-US"/>
        </w:rPr>
        <w:t>maye Transferleri: 51.542.206,65</w:t>
      </w:r>
      <w:r w:rsidRPr="00ED27AD">
        <w:rPr>
          <w:rFonts w:ascii="Calibri" w:eastAsia="Calibri" w:hAnsi="Calibri"/>
          <w:bCs/>
          <w:color w:val="000000" w:themeColor="text1"/>
          <w:lang w:eastAsia="en-US"/>
        </w:rPr>
        <w:t>-TL</w:t>
      </w:r>
      <w:r w:rsidRPr="00ED27AD">
        <w:rPr>
          <w:rFonts w:ascii="Calibri" w:eastAsia="Calibri" w:hAnsi="Calibri"/>
          <w:bCs/>
          <w:color w:val="000000" w:themeColor="text1"/>
          <w:lang w:eastAsia="en-US"/>
        </w:rPr>
        <w:tab/>
      </w:r>
      <w:r w:rsidRPr="00ED27AD">
        <w:rPr>
          <w:rFonts w:ascii="Calibri" w:eastAsia="Calibri" w:hAnsi="Calibri"/>
          <w:bCs/>
          <w:color w:val="000000" w:themeColor="text1"/>
          <w:lang w:eastAsia="en-US"/>
        </w:rPr>
        <w:tab/>
      </w:r>
    </w:p>
    <w:p w:rsidR="00ED27AD" w:rsidRPr="00ED27AD" w:rsidRDefault="00ED27AD" w:rsidP="00ED27AD">
      <w:pPr>
        <w:spacing w:after="200" w:line="276" w:lineRule="auto"/>
        <w:rPr>
          <w:rFonts w:ascii="Calibri" w:eastAsia="Calibri" w:hAnsi="Calibri"/>
          <w:b/>
          <w:bCs/>
          <w:color w:val="000000" w:themeColor="text1"/>
          <w:lang w:eastAsia="en-US"/>
        </w:rPr>
      </w:pPr>
      <w:r w:rsidRPr="00ED27AD">
        <w:rPr>
          <w:rFonts w:ascii="Calibri" w:eastAsia="Calibri" w:hAnsi="Calibri"/>
          <w:bCs/>
          <w:color w:val="000000" w:themeColor="text1"/>
          <w:lang w:eastAsia="en-US"/>
        </w:rPr>
        <w:t xml:space="preserve">                   </w:t>
      </w:r>
      <w:r w:rsidRPr="00ED27AD">
        <w:rPr>
          <w:rFonts w:ascii="Calibri" w:eastAsia="Calibri" w:hAnsi="Calibri"/>
          <w:b/>
          <w:bCs/>
          <w:i/>
          <w:color w:val="000000" w:themeColor="text1"/>
          <w:lang w:eastAsia="en-US"/>
        </w:rPr>
        <w:t>Toplam</w:t>
      </w:r>
      <w:r w:rsidR="00F90C0E">
        <w:rPr>
          <w:rFonts w:ascii="Calibri" w:eastAsia="Calibri" w:hAnsi="Calibri"/>
          <w:b/>
          <w:bCs/>
          <w:color w:val="000000" w:themeColor="text1"/>
          <w:lang w:eastAsia="en-US"/>
        </w:rPr>
        <w:t>: 392.376.535,19</w:t>
      </w:r>
      <w:r w:rsidRPr="00ED27AD">
        <w:rPr>
          <w:rFonts w:ascii="Calibri" w:eastAsia="Calibri" w:hAnsi="Calibri"/>
          <w:b/>
          <w:bCs/>
          <w:color w:val="000000" w:themeColor="text1"/>
          <w:lang w:eastAsia="en-US"/>
        </w:rPr>
        <w:t>-TL</w:t>
      </w:r>
    </w:p>
    <w:p w:rsidR="00ED27AD" w:rsidRDefault="00ED27AD" w:rsidP="00ED27AD">
      <w:pPr>
        <w:spacing w:after="200" w:line="276" w:lineRule="auto"/>
        <w:rPr>
          <w:rFonts w:ascii="Calibri" w:eastAsia="Calibri" w:hAnsi="Calibri"/>
          <w:b/>
          <w:bCs/>
          <w:color w:val="000000" w:themeColor="text1"/>
          <w:lang w:eastAsia="en-US"/>
        </w:rPr>
      </w:pPr>
      <w:r w:rsidRPr="00ED27AD">
        <w:rPr>
          <w:rFonts w:ascii="Calibri" w:eastAsia="Calibri" w:hAnsi="Calibri"/>
          <w:b/>
          <w:bCs/>
          <w:color w:val="000000" w:themeColor="text1"/>
          <w:lang w:eastAsia="en-US"/>
        </w:rPr>
        <w:tab/>
      </w:r>
    </w:p>
    <w:p w:rsidR="00066BE5" w:rsidRPr="00ED27AD" w:rsidRDefault="00066BE5" w:rsidP="00ED27AD">
      <w:pPr>
        <w:spacing w:after="200" w:line="276" w:lineRule="auto"/>
        <w:rPr>
          <w:rFonts w:ascii="Calibri" w:eastAsia="Calibri" w:hAnsi="Calibri"/>
          <w:b/>
          <w:bCs/>
          <w:color w:val="000000" w:themeColor="text1"/>
          <w:lang w:eastAsia="en-US"/>
        </w:rPr>
      </w:pPr>
    </w:p>
    <w:p w:rsidR="00ED27AD" w:rsidRPr="00ED27AD" w:rsidRDefault="00ED27AD" w:rsidP="00ED27AD">
      <w:pPr>
        <w:spacing w:after="200" w:line="276" w:lineRule="auto"/>
        <w:ind w:firstLine="708"/>
        <w:rPr>
          <w:rFonts w:ascii="Calibri" w:eastAsia="Calibri" w:hAnsi="Calibri"/>
          <w:b/>
          <w:bCs/>
          <w:color w:val="1F497D" w:themeColor="text2"/>
          <w:sz w:val="22"/>
          <w:szCs w:val="22"/>
          <w:lang w:eastAsia="en-US"/>
        </w:rPr>
      </w:pPr>
      <w:r w:rsidRPr="00ED27AD">
        <w:rPr>
          <w:rFonts w:ascii="Calibri" w:eastAsia="Calibri" w:hAnsi="Calibri"/>
          <w:b/>
          <w:bCs/>
          <w:color w:val="1F497D" w:themeColor="text2"/>
          <w:sz w:val="22"/>
          <w:szCs w:val="22"/>
          <w:lang w:eastAsia="en-US"/>
        </w:rPr>
        <w:lastRenderedPageBreak/>
        <w:t xml:space="preserve">       .       Bütçe Gelirleri</w:t>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Vergi Gelirleri                                     :        </w:t>
      </w:r>
      <w:r w:rsidR="00BF63C7">
        <w:rPr>
          <w:rFonts w:ascii="Calibri" w:eastAsia="Calibri" w:hAnsi="Calibri"/>
          <w:bCs/>
          <w:color w:val="000000" w:themeColor="text1"/>
          <w:lang w:eastAsia="en-US"/>
        </w:rPr>
        <w:t>100.133,80</w:t>
      </w:r>
      <w:r w:rsidRPr="00ED27AD">
        <w:rPr>
          <w:rFonts w:ascii="Calibri" w:eastAsia="Calibri" w:hAnsi="Calibri"/>
          <w:bCs/>
          <w:color w:val="000000" w:themeColor="text1"/>
          <w:lang w:eastAsia="en-US"/>
        </w:rPr>
        <w:t>-TL</w:t>
      </w:r>
      <w:r w:rsidRPr="00ED27AD">
        <w:rPr>
          <w:rFonts w:ascii="Calibri" w:eastAsia="Calibri" w:hAnsi="Calibri"/>
          <w:bCs/>
          <w:color w:val="000000" w:themeColor="text1"/>
          <w:lang w:eastAsia="en-US"/>
        </w:rPr>
        <w:tab/>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Teşebbüs ve Mülkiyet Gel</w:t>
      </w:r>
      <w:r w:rsidR="00BF63C7">
        <w:rPr>
          <w:rFonts w:ascii="Calibri" w:eastAsia="Calibri" w:hAnsi="Calibri"/>
          <w:bCs/>
          <w:color w:val="000000" w:themeColor="text1"/>
          <w:lang w:eastAsia="en-US"/>
        </w:rPr>
        <w:t>irleri       :        2.255.692,44</w:t>
      </w:r>
      <w:r w:rsidRPr="00ED27AD">
        <w:rPr>
          <w:rFonts w:ascii="Calibri" w:eastAsia="Calibri" w:hAnsi="Calibri"/>
          <w:bCs/>
          <w:color w:val="000000" w:themeColor="text1"/>
          <w:lang w:eastAsia="en-US"/>
        </w:rPr>
        <w:t>-TL</w:t>
      </w:r>
      <w:r w:rsidRPr="00ED27AD">
        <w:rPr>
          <w:rFonts w:ascii="Calibri" w:eastAsia="Calibri" w:hAnsi="Calibri"/>
          <w:bCs/>
          <w:color w:val="000000" w:themeColor="text1"/>
          <w:lang w:eastAsia="en-US"/>
        </w:rPr>
        <w:tab/>
      </w:r>
      <w:r w:rsidRPr="00ED27AD">
        <w:rPr>
          <w:rFonts w:ascii="Calibri" w:eastAsia="Calibri" w:hAnsi="Calibri"/>
          <w:bCs/>
          <w:color w:val="000000" w:themeColor="text1"/>
          <w:lang w:eastAsia="en-US"/>
        </w:rPr>
        <w:tab/>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Alınan Bağış ve Yardımlar                :  </w:t>
      </w:r>
      <w:r>
        <w:rPr>
          <w:rFonts w:ascii="Calibri" w:eastAsia="Calibri" w:hAnsi="Calibri"/>
          <w:bCs/>
          <w:color w:val="000000" w:themeColor="text1"/>
          <w:lang w:eastAsia="en-US"/>
        </w:rPr>
        <w:t xml:space="preserve">      </w:t>
      </w:r>
      <w:r w:rsidR="00BF63C7">
        <w:rPr>
          <w:rFonts w:ascii="Calibri" w:eastAsia="Calibri" w:hAnsi="Calibri"/>
          <w:bCs/>
          <w:color w:val="000000" w:themeColor="text1"/>
          <w:lang w:eastAsia="en-US"/>
        </w:rPr>
        <w:t>193.886.033,98</w:t>
      </w:r>
      <w:r w:rsidRPr="00ED27AD">
        <w:rPr>
          <w:rFonts w:ascii="Calibri" w:eastAsia="Calibri" w:hAnsi="Calibri"/>
          <w:bCs/>
          <w:color w:val="000000" w:themeColor="text1"/>
          <w:lang w:eastAsia="en-US"/>
        </w:rPr>
        <w:t>-TL</w:t>
      </w:r>
      <w:r w:rsidRPr="00ED27AD">
        <w:rPr>
          <w:rFonts w:ascii="Calibri" w:eastAsia="Calibri" w:hAnsi="Calibri"/>
          <w:bCs/>
          <w:color w:val="000000" w:themeColor="text1"/>
          <w:lang w:eastAsia="en-US"/>
        </w:rPr>
        <w:tab/>
      </w:r>
      <w:r w:rsidRPr="00ED27AD">
        <w:rPr>
          <w:rFonts w:ascii="Calibri" w:eastAsia="Calibri" w:hAnsi="Calibri"/>
          <w:bCs/>
          <w:color w:val="000000" w:themeColor="text1"/>
          <w:lang w:eastAsia="en-US"/>
        </w:rPr>
        <w:tab/>
      </w:r>
    </w:p>
    <w:p w:rsidR="00ED27AD" w:rsidRPr="00ED27AD" w:rsidRDefault="00ED27AD" w:rsidP="00ED27AD">
      <w:pPr>
        <w:spacing w:after="200" w:line="276" w:lineRule="auto"/>
        <w:ind w:firstLine="708"/>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Diğer Gelirler</w:t>
      </w:r>
      <w:r w:rsidRPr="00ED27AD">
        <w:rPr>
          <w:rFonts w:ascii="Calibri" w:eastAsia="Calibri" w:hAnsi="Calibri"/>
          <w:bCs/>
          <w:color w:val="000000" w:themeColor="text1"/>
          <w:lang w:eastAsia="en-US"/>
        </w:rPr>
        <w:tab/>
      </w:r>
      <w:r w:rsidRPr="00ED27AD">
        <w:rPr>
          <w:rFonts w:ascii="Calibri" w:eastAsia="Calibri" w:hAnsi="Calibri"/>
          <w:bCs/>
          <w:color w:val="000000" w:themeColor="text1"/>
          <w:lang w:eastAsia="en-US"/>
        </w:rPr>
        <w:tab/>
        <w:t xml:space="preserve">               :    </w:t>
      </w:r>
      <w:r>
        <w:rPr>
          <w:rFonts w:ascii="Calibri" w:eastAsia="Calibri" w:hAnsi="Calibri"/>
          <w:bCs/>
          <w:color w:val="000000" w:themeColor="text1"/>
          <w:lang w:eastAsia="en-US"/>
        </w:rPr>
        <w:t xml:space="preserve">    </w:t>
      </w:r>
      <w:r w:rsidR="00BF63C7">
        <w:rPr>
          <w:rFonts w:ascii="Calibri" w:eastAsia="Calibri" w:hAnsi="Calibri"/>
          <w:bCs/>
          <w:color w:val="000000" w:themeColor="text1"/>
          <w:lang w:eastAsia="en-US"/>
        </w:rPr>
        <w:t>123.273.579,56</w:t>
      </w:r>
      <w:r w:rsidRPr="00ED27AD">
        <w:rPr>
          <w:rFonts w:ascii="Calibri" w:eastAsia="Calibri" w:hAnsi="Calibri"/>
          <w:bCs/>
          <w:color w:val="000000" w:themeColor="text1"/>
          <w:lang w:eastAsia="en-US"/>
        </w:rPr>
        <w:t>-TL</w:t>
      </w:r>
    </w:p>
    <w:p w:rsidR="00ED27AD" w:rsidRDefault="00ED27AD" w:rsidP="00ED27AD">
      <w:pPr>
        <w:spacing w:after="200" w:line="276" w:lineRule="auto"/>
        <w:ind w:firstLine="708"/>
        <w:rPr>
          <w:rFonts w:ascii="Calibri" w:eastAsia="Calibri" w:hAnsi="Calibri"/>
          <w:b/>
          <w:bCs/>
          <w:color w:val="000000" w:themeColor="text1"/>
          <w:lang w:eastAsia="en-US"/>
        </w:rPr>
      </w:pPr>
      <w:r w:rsidRPr="00ED27AD">
        <w:rPr>
          <w:rFonts w:ascii="Calibri" w:eastAsia="Calibri" w:hAnsi="Calibri"/>
          <w:bCs/>
          <w:color w:val="000000" w:themeColor="text1"/>
          <w:lang w:eastAsia="en-US"/>
        </w:rPr>
        <w:t xml:space="preserve">      </w:t>
      </w:r>
      <w:r w:rsidRPr="00ED27AD">
        <w:rPr>
          <w:rFonts w:ascii="Calibri" w:eastAsia="Calibri" w:hAnsi="Calibri"/>
          <w:b/>
          <w:bCs/>
          <w:color w:val="000000" w:themeColor="text1"/>
          <w:lang w:eastAsia="en-US"/>
        </w:rPr>
        <w:t xml:space="preserve">Toplam                                                :  </w:t>
      </w:r>
      <w:r>
        <w:rPr>
          <w:rFonts w:ascii="Calibri" w:eastAsia="Calibri" w:hAnsi="Calibri"/>
          <w:b/>
          <w:bCs/>
          <w:color w:val="000000" w:themeColor="text1"/>
          <w:lang w:eastAsia="en-US"/>
        </w:rPr>
        <w:t xml:space="preserve">     </w:t>
      </w:r>
      <w:r w:rsidR="005542AA">
        <w:rPr>
          <w:rFonts w:ascii="Calibri" w:eastAsia="Calibri" w:hAnsi="Calibri"/>
          <w:b/>
          <w:bCs/>
          <w:color w:val="000000" w:themeColor="text1"/>
          <w:lang w:eastAsia="en-US"/>
        </w:rPr>
        <w:t>319.515.439,78</w:t>
      </w:r>
      <w:r w:rsidRPr="00ED27AD">
        <w:rPr>
          <w:rFonts w:ascii="Calibri" w:eastAsia="Calibri" w:hAnsi="Calibri"/>
          <w:b/>
          <w:bCs/>
          <w:color w:val="000000" w:themeColor="text1"/>
          <w:lang w:eastAsia="en-US"/>
        </w:rPr>
        <w:t>-TL</w:t>
      </w:r>
    </w:p>
    <w:p w:rsidR="00D41DED" w:rsidRDefault="00D41DED" w:rsidP="00ED27AD">
      <w:pPr>
        <w:spacing w:after="200" w:line="276" w:lineRule="auto"/>
        <w:ind w:firstLine="708"/>
        <w:rPr>
          <w:rFonts w:ascii="Calibri" w:eastAsia="Calibri" w:hAnsi="Calibri"/>
          <w:b/>
          <w:bCs/>
          <w:color w:val="000000" w:themeColor="text1"/>
          <w:lang w:eastAsia="en-US"/>
        </w:rPr>
      </w:pPr>
    </w:p>
    <w:p w:rsidR="00D41DED" w:rsidRPr="00ED27AD" w:rsidRDefault="00D41DED" w:rsidP="00ED27AD">
      <w:pPr>
        <w:spacing w:after="200" w:line="276" w:lineRule="auto"/>
        <w:ind w:firstLine="708"/>
        <w:rPr>
          <w:rFonts w:ascii="Calibri" w:eastAsia="Calibri" w:hAnsi="Calibri"/>
          <w:b/>
          <w:bCs/>
          <w:color w:val="1F497D" w:themeColor="text2"/>
          <w:sz w:val="22"/>
          <w:szCs w:val="22"/>
          <w:lang w:eastAsia="en-US"/>
        </w:rPr>
      </w:pPr>
    </w:p>
    <w:p w:rsidR="00ED27AD" w:rsidRPr="00ED27AD" w:rsidRDefault="00ED27AD" w:rsidP="00ED27AD">
      <w:pPr>
        <w:rPr>
          <w:b/>
          <w:color w:val="1F497D" w:themeColor="text2"/>
          <w:sz w:val="32"/>
          <w:szCs w:val="26"/>
        </w:rPr>
      </w:pPr>
    </w:p>
    <w:p w:rsidR="00ED27AD" w:rsidRPr="00CE5275" w:rsidRDefault="00BF412A">
      <w:pPr>
        <w:rPr>
          <w:b/>
          <w:color w:val="FF0000"/>
          <w:sz w:val="32"/>
          <w:szCs w:val="26"/>
        </w:rPr>
      </w:pPr>
      <w:r>
        <w:rPr>
          <w:b/>
          <w:color w:val="FF0000"/>
          <w:sz w:val="32"/>
          <w:szCs w:val="26"/>
        </w:rPr>
        <w:t>BİLGİ İŞLEM MÜDÜRLÜĞÜ 2018</w:t>
      </w:r>
      <w:r w:rsidR="005300AB" w:rsidRPr="00CE5275">
        <w:rPr>
          <w:b/>
          <w:color w:val="FF0000"/>
          <w:sz w:val="32"/>
          <w:szCs w:val="26"/>
        </w:rPr>
        <w:t xml:space="preserve"> YILI ÇALIŞMALARI</w:t>
      </w:r>
    </w:p>
    <w:p w:rsidR="005300AB" w:rsidRDefault="005300AB">
      <w:pPr>
        <w:rPr>
          <w:b/>
          <w:color w:val="1F497D" w:themeColor="text2"/>
          <w:sz w:val="32"/>
          <w:szCs w:val="26"/>
        </w:rPr>
      </w:pPr>
    </w:p>
    <w:p w:rsidR="005300AB" w:rsidRPr="005300AB" w:rsidRDefault="005300AB" w:rsidP="005300AB">
      <w:pPr>
        <w:spacing w:after="200" w:line="276" w:lineRule="auto"/>
        <w:jc w:val="both"/>
        <w:rPr>
          <w:rFonts w:ascii="Calibri" w:eastAsia="Calibri" w:hAnsi="Calibri"/>
          <w:sz w:val="22"/>
          <w:szCs w:val="22"/>
          <w:lang w:eastAsia="en-US"/>
        </w:rPr>
      </w:pPr>
      <w:r w:rsidRPr="005300AB">
        <w:rPr>
          <w:rFonts w:ascii="Calibri" w:eastAsia="Calibri" w:hAnsi="Calibri"/>
          <w:b/>
          <w:color w:val="1F497D"/>
          <w:sz w:val="22"/>
          <w:szCs w:val="22"/>
          <w:lang w:eastAsia="en-US"/>
        </w:rPr>
        <w:t xml:space="preserve">Yasal Dayanak: </w:t>
      </w:r>
      <w:r w:rsidRPr="005300AB">
        <w:rPr>
          <w:rFonts w:ascii="Calibri" w:eastAsia="Calibri" w:hAnsi="Calibri"/>
          <w:sz w:val="22"/>
          <w:szCs w:val="22"/>
          <w:lang w:eastAsia="en-US"/>
        </w:rPr>
        <w:t>5302 sayılı kanun ve ilgili mevzuat.</w:t>
      </w:r>
    </w:p>
    <w:p w:rsidR="005300AB" w:rsidRPr="005300AB" w:rsidRDefault="005300AB" w:rsidP="005300AB">
      <w:pPr>
        <w:spacing w:after="200" w:line="276" w:lineRule="auto"/>
        <w:jc w:val="both"/>
        <w:rPr>
          <w:rFonts w:ascii="Calibri" w:eastAsia="Calibri" w:hAnsi="Calibri"/>
          <w:sz w:val="22"/>
          <w:szCs w:val="22"/>
          <w:lang w:eastAsia="en-US"/>
        </w:rPr>
      </w:pPr>
      <w:r w:rsidRPr="005300AB">
        <w:rPr>
          <w:rFonts w:ascii="Calibri" w:eastAsia="Calibri" w:hAnsi="Calibri"/>
          <w:b/>
          <w:color w:val="1F497D"/>
          <w:sz w:val="22"/>
          <w:szCs w:val="22"/>
          <w:lang w:eastAsia="en-US"/>
        </w:rPr>
        <w:t xml:space="preserve">Bağlı olduğu üst birim: </w:t>
      </w:r>
      <w:r w:rsidRPr="005300AB">
        <w:rPr>
          <w:rFonts w:ascii="Calibri" w:eastAsia="Calibri" w:hAnsi="Calibri"/>
          <w:sz w:val="22"/>
          <w:szCs w:val="22"/>
          <w:lang w:eastAsia="en-US"/>
        </w:rPr>
        <w:t>Genel Sekreter</w:t>
      </w:r>
    </w:p>
    <w:p w:rsidR="005300AB" w:rsidRPr="005300AB" w:rsidRDefault="005300AB" w:rsidP="005300AB">
      <w:pPr>
        <w:spacing w:after="200" w:line="276" w:lineRule="auto"/>
        <w:jc w:val="both"/>
        <w:rPr>
          <w:rFonts w:ascii="Calibri" w:eastAsia="Calibri" w:hAnsi="Calibri"/>
          <w:b/>
          <w:color w:val="1F497D"/>
          <w:sz w:val="22"/>
          <w:szCs w:val="22"/>
          <w:lang w:eastAsia="en-US"/>
        </w:rPr>
      </w:pPr>
      <w:r w:rsidRPr="005300AB">
        <w:rPr>
          <w:rFonts w:ascii="Calibri" w:eastAsia="Calibri" w:hAnsi="Calibri"/>
          <w:b/>
          <w:color w:val="1F497D"/>
          <w:sz w:val="22"/>
          <w:szCs w:val="22"/>
          <w:lang w:eastAsia="en-US"/>
        </w:rPr>
        <w:t xml:space="preserve">Görev Tanımı </w:t>
      </w:r>
    </w:p>
    <w:p w:rsidR="005300AB" w:rsidRPr="005300AB" w:rsidRDefault="005300AB" w:rsidP="004445D3">
      <w:pPr>
        <w:numPr>
          <w:ilvl w:val="0"/>
          <w:numId w:val="9"/>
        </w:numPr>
        <w:spacing w:line="276" w:lineRule="auto"/>
        <w:jc w:val="both"/>
        <w:rPr>
          <w:rFonts w:ascii="Calibri" w:hAnsi="Calibri"/>
          <w:sz w:val="22"/>
          <w:szCs w:val="22"/>
        </w:rPr>
      </w:pPr>
      <w:r w:rsidRPr="005300AB">
        <w:rPr>
          <w:rFonts w:ascii="Calibri" w:hAnsi="Calibri"/>
          <w:sz w:val="22"/>
          <w:szCs w:val="22"/>
        </w:rPr>
        <w:t>İl Özel İdaresinin tüm bilgi işlem faaliyetlerini planlamak, bilişim politikalarını belirlemek, yönlendirmek ve koordinasyonunu sağlamak.</w:t>
      </w:r>
    </w:p>
    <w:p w:rsidR="005300AB" w:rsidRPr="005300AB" w:rsidRDefault="005300AB" w:rsidP="004445D3">
      <w:pPr>
        <w:numPr>
          <w:ilvl w:val="0"/>
          <w:numId w:val="9"/>
        </w:numPr>
        <w:spacing w:line="276" w:lineRule="auto"/>
        <w:jc w:val="both"/>
        <w:rPr>
          <w:rFonts w:ascii="Calibri" w:hAnsi="Calibri"/>
          <w:sz w:val="22"/>
          <w:szCs w:val="22"/>
        </w:rPr>
      </w:pPr>
      <w:r w:rsidRPr="005300AB">
        <w:rPr>
          <w:rFonts w:ascii="Calibri" w:hAnsi="Calibri"/>
          <w:sz w:val="22"/>
          <w:szCs w:val="22"/>
        </w:rPr>
        <w:t>Bilişim teknolojilerindeki gelişmeye paralel olarak kurumun bilgi işlem sistemlerini geliştirmek ve değiştirmek.</w:t>
      </w:r>
    </w:p>
    <w:p w:rsidR="005300AB" w:rsidRPr="005300AB" w:rsidRDefault="005300AB" w:rsidP="004445D3">
      <w:pPr>
        <w:numPr>
          <w:ilvl w:val="0"/>
          <w:numId w:val="9"/>
        </w:numPr>
        <w:spacing w:line="276" w:lineRule="auto"/>
        <w:jc w:val="both"/>
        <w:rPr>
          <w:rFonts w:ascii="Calibri" w:hAnsi="Calibri"/>
          <w:sz w:val="22"/>
          <w:szCs w:val="22"/>
        </w:rPr>
      </w:pPr>
      <w:r w:rsidRPr="005300AB">
        <w:rPr>
          <w:rFonts w:ascii="Calibri" w:hAnsi="Calibri"/>
          <w:sz w:val="22"/>
          <w:szCs w:val="22"/>
        </w:rPr>
        <w:t>Ağrı İl Özel İdaresi’nin internet ortamında tanıtımını yapmak. İnternet sitesi ve mail servislerinin  yönetimi ve yönlendirilmesini sağlamak.</w:t>
      </w:r>
    </w:p>
    <w:p w:rsidR="005300AB" w:rsidRPr="005300AB" w:rsidRDefault="005300AB" w:rsidP="004445D3">
      <w:pPr>
        <w:numPr>
          <w:ilvl w:val="0"/>
          <w:numId w:val="9"/>
        </w:numPr>
        <w:spacing w:line="276" w:lineRule="auto"/>
        <w:jc w:val="both"/>
        <w:rPr>
          <w:rFonts w:ascii="Calibri" w:hAnsi="Calibri"/>
          <w:sz w:val="22"/>
          <w:szCs w:val="22"/>
        </w:rPr>
      </w:pPr>
      <w:r w:rsidRPr="005300AB">
        <w:rPr>
          <w:rFonts w:ascii="Calibri" w:hAnsi="Calibri"/>
          <w:sz w:val="22"/>
          <w:szCs w:val="22"/>
        </w:rPr>
        <w:t>E-Devlet projesi kapsamında uygulamaya geçen ve geçecek olan tüm projelerin teknik altyapılarının sağlanarak proje kapsamındaki tüm iş ve işlemlerin yürütülmesini sağlamak.</w:t>
      </w:r>
    </w:p>
    <w:p w:rsidR="005300AB" w:rsidRPr="005300AB" w:rsidRDefault="005300AB" w:rsidP="004445D3">
      <w:pPr>
        <w:numPr>
          <w:ilvl w:val="0"/>
          <w:numId w:val="9"/>
        </w:numPr>
        <w:spacing w:line="276" w:lineRule="auto"/>
        <w:jc w:val="both"/>
        <w:rPr>
          <w:rFonts w:ascii="Calibri" w:hAnsi="Calibri"/>
          <w:sz w:val="22"/>
          <w:szCs w:val="22"/>
        </w:rPr>
      </w:pPr>
      <w:r w:rsidRPr="005300AB">
        <w:rPr>
          <w:rFonts w:ascii="Calibri" w:hAnsi="Calibri"/>
          <w:sz w:val="22"/>
          <w:szCs w:val="22"/>
        </w:rPr>
        <w:t>Birimler tarafından oluşturulan tüm verilerin istatistiksel sonuçlarının çıkarılarak elektronik ortamda yayınlanmasını sağlamak.</w:t>
      </w:r>
    </w:p>
    <w:p w:rsidR="005300AB" w:rsidRPr="005300AB" w:rsidRDefault="005300AB" w:rsidP="004445D3">
      <w:pPr>
        <w:numPr>
          <w:ilvl w:val="0"/>
          <w:numId w:val="9"/>
        </w:numPr>
        <w:spacing w:line="276" w:lineRule="auto"/>
        <w:jc w:val="both"/>
        <w:rPr>
          <w:rFonts w:ascii="Calibri" w:hAnsi="Calibri"/>
          <w:sz w:val="22"/>
          <w:szCs w:val="22"/>
        </w:rPr>
      </w:pPr>
      <w:r w:rsidRPr="005300AB">
        <w:rPr>
          <w:rFonts w:ascii="Calibri" w:hAnsi="Calibri"/>
          <w:sz w:val="22"/>
          <w:szCs w:val="22"/>
        </w:rPr>
        <w:t>İl Özel İdaresi birimlerinin bilgi iletişim cihazları üzerinden faaliyetlerini yürütebilmeleri için gerekli çalışmaları yapmak.</w:t>
      </w:r>
    </w:p>
    <w:p w:rsidR="005300AB" w:rsidRPr="005300AB" w:rsidRDefault="005300AB" w:rsidP="004445D3">
      <w:pPr>
        <w:numPr>
          <w:ilvl w:val="0"/>
          <w:numId w:val="9"/>
        </w:numPr>
        <w:spacing w:line="276" w:lineRule="auto"/>
        <w:jc w:val="both"/>
        <w:rPr>
          <w:rFonts w:ascii="Calibri" w:hAnsi="Calibri"/>
          <w:sz w:val="22"/>
          <w:szCs w:val="22"/>
        </w:rPr>
      </w:pPr>
      <w:r w:rsidRPr="005300AB">
        <w:rPr>
          <w:rFonts w:ascii="Calibri" w:hAnsi="Calibri"/>
          <w:sz w:val="22"/>
          <w:szCs w:val="22"/>
        </w:rPr>
        <w:t>Bilgisayar ve diğer bilgi iletişim ünitelerinin yazılımlarının ve donanımlarının kurulmasını sağlamak.</w:t>
      </w:r>
    </w:p>
    <w:p w:rsidR="005300AB" w:rsidRPr="005300AB" w:rsidRDefault="005300AB" w:rsidP="004445D3">
      <w:pPr>
        <w:numPr>
          <w:ilvl w:val="0"/>
          <w:numId w:val="9"/>
        </w:numPr>
        <w:spacing w:line="276" w:lineRule="auto"/>
        <w:jc w:val="both"/>
        <w:rPr>
          <w:rFonts w:ascii="Calibri" w:hAnsi="Calibri"/>
          <w:sz w:val="22"/>
          <w:szCs w:val="22"/>
        </w:rPr>
      </w:pPr>
      <w:r w:rsidRPr="005300AB">
        <w:rPr>
          <w:rFonts w:ascii="Calibri" w:hAnsi="Calibri"/>
          <w:sz w:val="22"/>
          <w:szCs w:val="22"/>
        </w:rPr>
        <w:t>Birimlerden gelen talepler doğrultusunda yeni yazılımlar geliştirmek ve uygulanmasını sağlamak.</w:t>
      </w:r>
    </w:p>
    <w:p w:rsidR="005300AB" w:rsidRPr="005300AB" w:rsidRDefault="005300AB" w:rsidP="004445D3">
      <w:pPr>
        <w:numPr>
          <w:ilvl w:val="0"/>
          <w:numId w:val="9"/>
        </w:numPr>
        <w:spacing w:line="276" w:lineRule="auto"/>
        <w:jc w:val="both"/>
        <w:rPr>
          <w:rFonts w:ascii="Calibri" w:hAnsi="Calibri"/>
          <w:sz w:val="22"/>
          <w:szCs w:val="22"/>
        </w:rPr>
      </w:pPr>
      <w:r w:rsidRPr="005300AB">
        <w:rPr>
          <w:rFonts w:ascii="Calibri" w:hAnsi="Calibri"/>
          <w:sz w:val="22"/>
          <w:szCs w:val="22"/>
        </w:rPr>
        <w:t>Bilgi iletişim cihazlarının ve bunların destek ünitelerinin bakım ve onarımlarının yapılması veya yaptırılması ile cihazların çalışır durumda tutulmasını sağlamak.</w:t>
      </w:r>
    </w:p>
    <w:p w:rsidR="005300AB" w:rsidRPr="005300AB" w:rsidRDefault="005300AB" w:rsidP="004445D3">
      <w:pPr>
        <w:numPr>
          <w:ilvl w:val="0"/>
          <w:numId w:val="9"/>
        </w:numPr>
        <w:spacing w:line="276" w:lineRule="auto"/>
        <w:jc w:val="both"/>
        <w:rPr>
          <w:rFonts w:ascii="Calibri" w:hAnsi="Calibri"/>
          <w:sz w:val="22"/>
          <w:szCs w:val="22"/>
        </w:rPr>
      </w:pPr>
      <w:r w:rsidRPr="005300AB">
        <w:rPr>
          <w:rFonts w:ascii="Calibri" w:hAnsi="Calibri"/>
          <w:sz w:val="22"/>
          <w:szCs w:val="22"/>
        </w:rPr>
        <w:t>Bilgi iletişim ağındaki tüm cihazların ve verilerin içten ve dışarıdan gelebilecek tehlikelere karşı güvenliğini sağlamak ve bu konuda kurum politikaları belirlemek.</w:t>
      </w:r>
    </w:p>
    <w:p w:rsidR="005300AB" w:rsidRPr="005300AB" w:rsidRDefault="005300AB" w:rsidP="004445D3">
      <w:pPr>
        <w:numPr>
          <w:ilvl w:val="0"/>
          <w:numId w:val="9"/>
        </w:numPr>
        <w:spacing w:line="276" w:lineRule="auto"/>
        <w:jc w:val="both"/>
        <w:rPr>
          <w:rFonts w:ascii="Calibri" w:hAnsi="Calibri"/>
          <w:sz w:val="22"/>
          <w:szCs w:val="22"/>
        </w:rPr>
      </w:pPr>
      <w:r w:rsidRPr="005300AB">
        <w:rPr>
          <w:rFonts w:ascii="Calibri" w:hAnsi="Calibri"/>
          <w:sz w:val="22"/>
          <w:szCs w:val="22"/>
        </w:rPr>
        <w:t>Bilgi iletişim cihazları donanım ve yazılımları ile ilgili personele yönelik eğitim düzenlemek amacıyla İnsan Kaynakları Daire Başkanlığı ile işbirliğine gitmek.</w:t>
      </w:r>
    </w:p>
    <w:p w:rsidR="005300AB" w:rsidRPr="005300AB" w:rsidRDefault="005300AB" w:rsidP="004445D3">
      <w:pPr>
        <w:numPr>
          <w:ilvl w:val="0"/>
          <w:numId w:val="9"/>
        </w:numPr>
        <w:spacing w:line="276" w:lineRule="auto"/>
        <w:jc w:val="both"/>
        <w:rPr>
          <w:rFonts w:ascii="Calibri" w:hAnsi="Calibri"/>
          <w:sz w:val="22"/>
          <w:szCs w:val="22"/>
        </w:rPr>
      </w:pPr>
      <w:r w:rsidRPr="005300AB">
        <w:rPr>
          <w:rFonts w:ascii="Calibri" w:hAnsi="Calibri"/>
          <w:sz w:val="22"/>
          <w:szCs w:val="22"/>
        </w:rPr>
        <w:lastRenderedPageBreak/>
        <w:t>Diğer kurum ve kuruluşlara bilgi ve danışmanlık hizmetleri vermek.</w:t>
      </w:r>
    </w:p>
    <w:p w:rsidR="005300AB" w:rsidRDefault="005300AB" w:rsidP="004445D3">
      <w:pPr>
        <w:numPr>
          <w:ilvl w:val="0"/>
          <w:numId w:val="9"/>
        </w:numPr>
        <w:spacing w:line="276" w:lineRule="auto"/>
        <w:jc w:val="both"/>
        <w:rPr>
          <w:rFonts w:ascii="Calibri" w:hAnsi="Calibri"/>
          <w:sz w:val="22"/>
          <w:szCs w:val="22"/>
        </w:rPr>
      </w:pPr>
      <w:r w:rsidRPr="005300AB">
        <w:rPr>
          <w:rFonts w:ascii="Calibri" w:hAnsi="Calibri"/>
          <w:sz w:val="22"/>
          <w:szCs w:val="22"/>
        </w:rPr>
        <w:t>Amirlerin ve mevzuatın verdiği diğer benzer nitelikteki işleri yerine getirmek.</w:t>
      </w:r>
    </w:p>
    <w:p w:rsidR="00A86D98" w:rsidRPr="005300AB" w:rsidRDefault="00A86D98" w:rsidP="004445D3">
      <w:pPr>
        <w:numPr>
          <w:ilvl w:val="0"/>
          <w:numId w:val="9"/>
        </w:numPr>
        <w:spacing w:line="276" w:lineRule="auto"/>
        <w:jc w:val="both"/>
        <w:rPr>
          <w:rFonts w:ascii="Calibri" w:hAnsi="Calibri"/>
          <w:sz w:val="22"/>
          <w:szCs w:val="22"/>
        </w:rPr>
      </w:pPr>
    </w:p>
    <w:tbl>
      <w:tblPr>
        <w:tblW w:w="8780" w:type="dxa"/>
        <w:tblInd w:w="-10" w:type="dxa"/>
        <w:tblCellMar>
          <w:left w:w="70" w:type="dxa"/>
          <w:right w:w="70" w:type="dxa"/>
        </w:tblCellMar>
        <w:tblLook w:val="04A0" w:firstRow="1" w:lastRow="0" w:firstColumn="1" w:lastColumn="0" w:noHBand="0" w:noVBand="1"/>
      </w:tblPr>
      <w:tblGrid>
        <w:gridCol w:w="959"/>
        <w:gridCol w:w="2366"/>
        <w:gridCol w:w="1278"/>
        <w:gridCol w:w="995"/>
        <w:gridCol w:w="959"/>
        <w:gridCol w:w="2223"/>
      </w:tblGrid>
      <w:tr w:rsidR="00A86D98" w:rsidRPr="00502F06" w:rsidTr="00AF1E4D">
        <w:trPr>
          <w:trHeight w:val="735"/>
        </w:trPr>
        <w:tc>
          <w:tcPr>
            <w:tcW w:w="960" w:type="dxa"/>
            <w:tcBorders>
              <w:top w:val="single" w:sz="8" w:space="0" w:color="737373"/>
              <w:left w:val="single" w:sz="8" w:space="0" w:color="737373"/>
              <w:bottom w:val="single" w:sz="4" w:space="0" w:color="000000"/>
              <w:right w:val="single" w:sz="4" w:space="0" w:color="000000"/>
            </w:tcBorders>
            <w:shd w:val="clear" w:color="000000" w:fill="F0F4F8"/>
            <w:vAlign w:val="center"/>
            <w:hideMark/>
          </w:tcPr>
          <w:p w:rsidR="00A86D98" w:rsidRPr="00502F06" w:rsidRDefault="00A86D98" w:rsidP="00AF1E4D">
            <w:pPr>
              <w:jc w:val="center"/>
              <w:rPr>
                <w:rFonts w:ascii="Segoe UI" w:hAnsi="Segoe UI" w:cs="Segoe UI"/>
                <w:b/>
                <w:bCs/>
                <w:color w:val="000000"/>
                <w:sz w:val="18"/>
                <w:szCs w:val="18"/>
              </w:rPr>
            </w:pPr>
            <w:r w:rsidRPr="00502F06">
              <w:rPr>
                <w:rFonts w:ascii="Segoe UI" w:hAnsi="Segoe UI" w:cs="Segoe UI"/>
                <w:b/>
                <w:bCs/>
                <w:color w:val="000000"/>
                <w:sz w:val="18"/>
                <w:szCs w:val="18"/>
              </w:rPr>
              <w:t>Harcama Tip</w:t>
            </w:r>
          </w:p>
        </w:tc>
        <w:tc>
          <w:tcPr>
            <w:tcW w:w="2380" w:type="dxa"/>
            <w:tcBorders>
              <w:top w:val="single" w:sz="8" w:space="0" w:color="737373"/>
              <w:left w:val="nil"/>
              <w:bottom w:val="single" w:sz="4" w:space="0" w:color="000000"/>
              <w:right w:val="single" w:sz="4" w:space="0" w:color="000000"/>
            </w:tcBorders>
            <w:shd w:val="clear" w:color="000000" w:fill="F0F4F8"/>
            <w:vAlign w:val="center"/>
            <w:hideMark/>
          </w:tcPr>
          <w:p w:rsidR="00A86D98" w:rsidRPr="00502F06" w:rsidRDefault="00A86D98" w:rsidP="00AF1E4D">
            <w:pPr>
              <w:jc w:val="center"/>
              <w:rPr>
                <w:rFonts w:ascii="Segoe UI" w:hAnsi="Segoe UI" w:cs="Segoe UI"/>
                <w:b/>
                <w:bCs/>
                <w:color w:val="000000"/>
                <w:sz w:val="18"/>
                <w:szCs w:val="18"/>
              </w:rPr>
            </w:pPr>
            <w:r w:rsidRPr="00502F06">
              <w:rPr>
                <w:rFonts w:ascii="Segoe UI" w:hAnsi="Segoe UI" w:cs="Segoe UI"/>
                <w:b/>
                <w:bCs/>
                <w:color w:val="000000"/>
                <w:sz w:val="18"/>
                <w:szCs w:val="18"/>
              </w:rPr>
              <w:t>İşin Adı</w:t>
            </w:r>
          </w:p>
        </w:tc>
        <w:tc>
          <w:tcPr>
            <w:tcW w:w="1280" w:type="dxa"/>
            <w:tcBorders>
              <w:top w:val="single" w:sz="8" w:space="0" w:color="737373"/>
              <w:left w:val="nil"/>
              <w:bottom w:val="single" w:sz="4" w:space="0" w:color="000000"/>
              <w:right w:val="single" w:sz="4" w:space="0" w:color="000000"/>
            </w:tcBorders>
            <w:shd w:val="clear" w:color="000000" w:fill="F0F4F8"/>
            <w:vAlign w:val="center"/>
            <w:hideMark/>
          </w:tcPr>
          <w:p w:rsidR="00A86D98" w:rsidRPr="00502F06" w:rsidRDefault="00A86D98" w:rsidP="00AF1E4D">
            <w:pPr>
              <w:jc w:val="center"/>
              <w:rPr>
                <w:rFonts w:ascii="Segoe UI" w:hAnsi="Segoe UI" w:cs="Segoe UI"/>
                <w:b/>
                <w:bCs/>
                <w:color w:val="000000"/>
                <w:sz w:val="18"/>
                <w:szCs w:val="18"/>
              </w:rPr>
            </w:pPr>
            <w:r w:rsidRPr="00502F06">
              <w:rPr>
                <w:rFonts w:ascii="Segoe UI" w:hAnsi="Segoe UI" w:cs="Segoe UI"/>
                <w:b/>
                <w:bCs/>
                <w:color w:val="000000"/>
                <w:sz w:val="18"/>
                <w:szCs w:val="18"/>
              </w:rPr>
              <w:t>Harcama Durumu</w:t>
            </w:r>
          </w:p>
        </w:tc>
        <w:tc>
          <w:tcPr>
            <w:tcW w:w="960" w:type="dxa"/>
            <w:tcBorders>
              <w:top w:val="single" w:sz="8" w:space="0" w:color="737373"/>
              <w:left w:val="nil"/>
              <w:bottom w:val="single" w:sz="4" w:space="0" w:color="000000"/>
              <w:right w:val="single" w:sz="4" w:space="0" w:color="000000"/>
            </w:tcBorders>
            <w:shd w:val="clear" w:color="000000" w:fill="F0F4F8"/>
            <w:vAlign w:val="center"/>
            <w:hideMark/>
          </w:tcPr>
          <w:p w:rsidR="00A86D98" w:rsidRPr="00502F06" w:rsidRDefault="00A86D98" w:rsidP="00AF1E4D">
            <w:pPr>
              <w:jc w:val="center"/>
              <w:rPr>
                <w:rFonts w:ascii="Segoe UI" w:hAnsi="Segoe UI" w:cs="Segoe UI"/>
                <w:b/>
                <w:bCs/>
                <w:color w:val="000000"/>
                <w:sz w:val="18"/>
                <w:szCs w:val="18"/>
              </w:rPr>
            </w:pPr>
            <w:r w:rsidRPr="00502F06">
              <w:rPr>
                <w:rFonts w:ascii="Segoe UI" w:hAnsi="Segoe UI" w:cs="Segoe UI"/>
                <w:b/>
                <w:bCs/>
                <w:color w:val="000000"/>
                <w:sz w:val="18"/>
                <w:szCs w:val="18"/>
              </w:rPr>
              <w:t>Harcama Talimatı Tarihi</w:t>
            </w:r>
          </w:p>
        </w:tc>
        <w:tc>
          <w:tcPr>
            <w:tcW w:w="960" w:type="dxa"/>
            <w:tcBorders>
              <w:top w:val="single" w:sz="8" w:space="0" w:color="737373"/>
              <w:left w:val="nil"/>
              <w:bottom w:val="single" w:sz="4" w:space="0" w:color="000000"/>
              <w:right w:val="single" w:sz="4" w:space="0" w:color="000000"/>
            </w:tcBorders>
            <w:shd w:val="clear" w:color="000000" w:fill="F0F4F8"/>
            <w:vAlign w:val="center"/>
            <w:hideMark/>
          </w:tcPr>
          <w:p w:rsidR="00A86D98" w:rsidRPr="00502F06" w:rsidRDefault="00A86D98" w:rsidP="00AF1E4D">
            <w:pPr>
              <w:jc w:val="center"/>
              <w:rPr>
                <w:rFonts w:ascii="Segoe UI" w:hAnsi="Segoe UI" w:cs="Segoe UI"/>
                <w:b/>
                <w:bCs/>
                <w:color w:val="000000"/>
                <w:sz w:val="18"/>
                <w:szCs w:val="18"/>
              </w:rPr>
            </w:pPr>
            <w:r w:rsidRPr="00502F06">
              <w:rPr>
                <w:rFonts w:ascii="Segoe UI" w:hAnsi="Segoe UI" w:cs="Segoe UI"/>
                <w:b/>
                <w:bCs/>
                <w:color w:val="000000"/>
                <w:sz w:val="18"/>
                <w:szCs w:val="18"/>
              </w:rPr>
              <w:t>Harcama Talimatı Sayısı</w:t>
            </w:r>
          </w:p>
        </w:tc>
        <w:tc>
          <w:tcPr>
            <w:tcW w:w="2240" w:type="dxa"/>
            <w:tcBorders>
              <w:top w:val="single" w:sz="8" w:space="0" w:color="737373"/>
              <w:left w:val="nil"/>
              <w:bottom w:val="single" w:sz="4" w:space="0" w:color="000000"/>
              <w:right w:val="single" w:sz="4" w:space="0" w:color="000000"/>
            </w:tcBorders>
            <w:shd w:val="clear" w:color="000000" w:fill="F0F4F8"/>
            <w:vAlign w:val="center"/>
            <w:hideMark/>
          </w:tcPr>
          <w:p w:rsidR="00A86D98" w:rsidRPr="00502F06" w:rsidRDefault="00A86D98" w:rsidP="00AF1E4D">
            <w:pPr>
              <w:jc w:val="center"/>
              <w:rPr>
                <w:rFonts w:ascii="Segoe UI" w:hAnsi="Segoe UI" w:cs="Segoe UI"/>
                <w:b/>
                <w:bCs/>
                <w:color w:val="000000"/>
                <w:sz w:val="18"/>
                <w:szCs w:val="18"/>
              </w:rPr>
            </w:pPr>
            <w:r w:rsidRPr="00502F06">
              <w:rPr>
                <w:rFonts w:ascii="Segoe UI" w:hAnsi="Segoe UI" w:cs="Segoe UI"/>
                <w:b/>
                <w:bCs/>
                <w:color w:val="000000"/>
                <w:sz w:val="18"/>
                <w:szCs w:val="18"/>
              </w:rPr>
              <w:t>Harcama Tutarı</w:t>
            </w:r>
          </w:p>
        </w:tc>
      </w:tr>
      <w:tr w:rsidR="00A86D98" w:rsidRPr="00502F06" w:rsidTr="00AF1E4D">
        <w:trPr>
          <w:trHeight w:val="495"/>
        </w:trPr>
        <w:tc>
          <w:tcPr>
            <w:tcW w:w="960" w:type="dxa"/>
            <w:tcBorders>
              <w:top w:val="single" w:sz="8" w:space="0" w:color="737373"/>
              <w:left w:val="single" w:sz="8" w:space="0" w:color="737373"/>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Avans</w:t>
            </w:r>
          </w:p>
        </w:tc>
        <w:tc>
          <w:tcPr>
            <w:tcW w:w="2380" w:type="dxa"/>
            <w:tcBorders>
              <w:top w:val="single" w:sz="8" w:space="0" w:color="737373"/>
              <w:left w:val="nil"/>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Genel Sekreterlik Binası Televizyon Tamiri Avansı</w:t>
            </w:r>
          </w:p>
        </w:tc>
        <w:tc>
          <w:tcPr>
            <w:tcW w:w="1280" w:type="dxa"/>
            <w:tcBorders>
              <w:top w:val="single" w:sz="8" w:space="0" w:color="737373"/>
              <w:left w:val="nil"/>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Tamamlandı</w:t>
            </w:r>
          </w:p>
        </w:tc>
        <w:tc>
          <w:tcPr>
            <w:tcW w:w="960" w:type="dxa"/>
            <w:tcBorders>
              <w:top w:val="single" w:sz="8" w:space="0" w:color="737373"/>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22.10.2018</w:t>
            </w:r>
          </w:p>
        </w:tc>
        <w:tc>
          <w:tcPr>
            <w:tcW w:w="960" w:type="dxa"/>
            <w:tcBorders>
              <w:top w:val="single" w:sz="8" w:space="0" w:color="737373"/>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49</w:t>
            </w:r>
          </w:p>
        </w:tc>
        <w:tc>
          <w:tcPr>
            <w:tcW w:w="2240" w:type="dxa"/>
            <w:tcBorders>
              <w:top w:val="single" w:sz="8" w:space="0" w:color="737373"/>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780</w:t>
            </w:r>
          </w:p>
        </w:tc>
      </w:tr>
      <w:tr w:rsidR="00A86D98" w:rsidRPr="00502F06" w:rsidTr="00AF1E4D">
        <w:trPr>
          <w:trHeight w:val="975"/>
        </w:trPr>
        <w:tc>
          <w:tcPr>
            <w:tcW w:w="960" w:type="dxa"/>
            <w:tcBorders>
              <w:top w:val="nil"/>
              <w:left w:val="single" w:sz="8" w:space="0" w:color="737373"/>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Avans</w:t>
            </w:r>
          </w:p>
        </w:tc>
        <w:tc>
          <w:tcPr>
            <w:tcW w:w="238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KodlAğrı Projesi Kapsamında Robotik Malzeme alımına ait 2018/465779 kik payı</w:t>
            </w:r>
          </w:p>
        </w:tc>
        <w:tc>
          <w:tcPr>
            <w:tcW w:w="128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Tamamlandı</w:t>
            </w:r>
          </w:p>
        </w:tc>
        <w:tc>
          <w:tcPr>
            <w:tcW w:w="96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20.09.2018</w:t>
            </w:r>
          </w:p>
        </w:tc>
        <w:tc>
          <w:tcPr>
            <w:tcW w:w="96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44</w:t>
            </w:r>
          </w:p>
        </w:tc>
        <w:tc>
          <w:tcPr>
            <w:tcW w:w="224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944</w:t>
            </w:r>
          </w:p>
        </w:tc>
      </w:tr>
      <w:tr w:rsidR="00A86D98" w:rsidRPr="00502F06" w:rsidTr="00AF1E4D">
        <w:trPr>
          <w:trHeight w:val="975"/>
        </w:trPr>
        <w:tc>
          <w:tcPr>
            <w:tcW w:w="960" w:type="dxa"/>
            <w:tcBorders>
              <w:top w:val="nil"/>
              <w:left w:val="single" w:sz="8" w:space="0" w:color="737373"/>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Avans</w:t>
            </w:r>
          </w:p>
        </w:tc>
        <w:tc>
          <w:tcPr>
            <w:tcW w:w="238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Plan Proje Yatırım ve İnşaat Müdürlüğünde Kullanılmak Üzere Yazıcı Alımı</w:t>
            </w:r>
          </w:p>
        </w:tc>
        <w:tc>
          <w:tcPr>
            <w:tcW w:w="128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Tamamlandı</w:t>
            </w:r>
          </w:p>
        </w:tc>
        <w:tc>
          <w:tcPr>
            <w:tcW w:w="96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30.07.2018</w:t>
            </w:r>
          </w:p>
        </w:tc>
        <w:tc>
          <w:tcPr>
            <w:tcW w:w="96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38</w:t>
            </w:r>
          </w:p>
        </w:tc>
        <w:tc>
          <w:tcPr>
            <w:tcW w:w="224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36861,58</w:t>
            </w:r>
          </w:p>
        </w:tc>
      </w:tr>
      <w:tr w:rsidR="00A86D98" w:rsidRPr="00502F06" w:rsidTr="00AF1E4D">
        <w:trPr>
          <w:trHeight w:val="735"/>
        </w:trPr>
        <w:tc>
          <w:tcPr>
            <w:tcW w:w="960" w:type="dxa"/>
            <w:tcBorders>
              <w:top w:val="nil"/>
              <w:left w:val="single" w:sz="8" w:space="0" w:color="737373"/>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Avans</w:t>
            </w:r>
          </w:p>
        </w:tc>
        <w:tc>
          <w:tcPr>
            <w:tcW w:w="238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Genel Sekreterlik Binası için Kamera Kayıt Cihazı Alımı</w:t>
            </w:r>
          </w:p>
        </w:tc>
        <w:tc>
          <w:tcPr>
            <w:tcW w:w="128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Tamamlandı</w:t>
            </w:r>
          </w:p>
        </w:tc>
        <w:tc>
          <w:tcPr>
            <w:tcW w:w="96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11.04.2018</w:t>
            </w:r>
          </w:p>
        </w:tc>
        <w:tc>
          <w:tcPr>
            <w:tcW w:w="96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22</w:t>
            </w:r>
          </w:p>
        </w:tc>
        <w:tc>
          <w:tcPr>
            <w:tcW w:w="224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900</w:t>
            </w:r>
          </w:p>
        </w:tc>
      </w:tr>
      <w:tr w:rsidR="00A86D98" w:rsidRPr="00502F06" w:rsidTr="00AF1E4D">
        <w:trPr>
          <w:trHeight w:val="975"/>
        </w:trPr>
        <w:tc>
          <w:tcPr>
            <w:tcW w:w="960" w:type="dxa"/>
            <w:tcBorders>
              <w:top w:val="nil"/>
              <w:left w:val="single" w:sz="8" w:space="0" w:color="737373"/>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Avans</w:t>
            </w:r>
          </w:p>
        </w:tc>
        <w:tc>
          <w:tcPr>
            <w:tcW w:w="238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KodlAğrı Projesi Kapsamında 20 Adet Masaüstü Bilgisayar ve Monitör Alımı</w:t>
            </w:r>
          </w:p>
        </w:tc>
        <w:tc>
          <w:tcPr>
            <w:tcW w:w="128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Tamamlandı</w:t>
            </w:r>
          </w:p>
        </w:tc>
        <w:tc>
          <w:tcPr>
            <w:tcW w:w="96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02.04.2018</w:t>
            </w:r>
          </w:p>
        </w:tc>
        <w:tc>
          <w:tcPr>
            <w:tcW w:w="96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17</w:t>
            </w:r>
          </w:p>
        </w:tc>
        <w:tc>
          <w:tcPr>
            <w:tcW w:w="224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52424,34</w:t>
            </w:r>
          </w:p>
        </w:tc>
      </w:tr>
      <w:tr w:rsidR="00A86D98" w:rsidRPr="00502F06" w:rsidTr="00AF1E4D">
        <w:trPr>
          <w:trHeight w:val="975"/>
        </w:trPr>
        <w:tc>
          <w:tcPr>
            <w:tcW w:w="960" w:type="dxa"/>
            <w:tcBorders>
              <w:top w:val="nil"/>
              <w:left w:val="single" w:sz="8" w:space="0" w:color="737373"/>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Avans</w:t>
            </w:r>
          </w:p>
        </w:tc>
        <w:tc>
          <w:tcPr>
            <w:tcW w:w="238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KodlAğrı projesinde kullanılmak üzere 200 adet masaüstü bilgisayar ve monitör alımı avansı</w:t>
            </w:r>
          </w:p>
        </w:tc>
        <w:tc>
          <w:tcPr>
            <w:tcW w:w="128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Tamamlandı</w:t>
            </w:r>
          </w:p>
        </w:tc>
        <w:tc>
          <w:tcPr>
            <w:tcW w:w="96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19.03.2018</w:t>
            </w:r>
          </w:p>
        </w:tc>
        <w:tc>
          <w:tcPr>
            <w:tcW w:w="96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13</w:t>
            </w:r>
          </w:p>
        </w:tc>
        <w:tc>
          <w:tcPr>
            <w:tcW w:w="224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487547,68</w:t>
            </w:r>
          </w:p>
        </w:tc>
      </w:tr>
      <w:tr w:rsidR="00A86D98" w:rsidRPr="00502F06" w:rsidTr="00AF1E4D">
        <w:trPr>
          <w:trHeight w:val="975"/>
        </w:trPr>
        <w:tc>
          <w:tcPr>
            <w:tcW w:w="960" w:type="dxa"/>
            <w:tcBorders>
              <w:top w:val="nil"/>
              <w:left w:val="single" w:sz="8" w:space="0" w:color="737373"/>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Avans</w:t>
            </w:r>
          </w:p>
        </w:tc>
        <w:tc>
          <w:tcPr>
            <w:tcW w:w="238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KodlAğrı projesinde kullanılmak üzere 200 adet masaüstü bilgisayar ve monitör alımı avansı</w:t>
            </w:r>
          </w:p>
        </w:tc>
        <w:tc>
          <w:tcPr>
            <w:tcW w:w="128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Tamamlandı</w:t>
            </w:r>
          </w:p>
        </w:tc>
        <w:tc>
          <w:tcPr>
            <w:tcW w:w="96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19.03.2018</w:t>
            </w:r>
          </w:p>
        </w:tc>
        <w:tc>
          <w:tcPr>
            <w:tcW w:w="96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12</w:t>
            </w:r>
          </w:p>
        </w:tc>
        <w:tc>
          <w:tcPr>
            <w:tcW w:w="224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487547,68</w:t>
            </w:r>
          </w:p>
        </w:tc>
      </w:tr>
      <w:tr w:rsidR="00A86D98" w:rsidRPr="00502F06" w:rsidTr="00AF1E4D">
        <w:trPr>
          <w:trHeight w:val="975"/>
        </w:trPr>
        <w:tc>
          <w:tcPr>
            <w:tcW w:w="960" w:type="dxa"/>
            <w:tcBorders>
              <w:top w:val="nil"/>
              <w:left w:val="single" w:sz="8" w:space="0" w:color="737373"/>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Avans</w:t>
            </w:r>
          </w:p>
        </w:tc>
        <w:tc>
          <w:tcPr>
            <w:tcW w:w="238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Kurumumuz İhtiyaçlarında Kullanılmak Üzere Bilgisayar ve Çevre Birimleri Alımı</w:t>
            </w:r>
          </w:p>
        </w:tc>
        <w:tc>
          <w:tcPr>
            <w:tcW w:w="128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Tamamlandı</w:t>
            </w:r>
          </w:p>
        </w:tc>
        <w:tc>
          <w:tcPr>
            <w:tcW w:w="96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15.03.2018</w:t>
            </w:r>
          </w:p>
        </w:tc>
        <w:tc>
          <w:tcPr>
            <w:tcW w:w="96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10</w:t>
            </w:r>
          </w:p>
        </w:tc>
        <w:tc>
          <w:tcPr>
            <w:tcW w:w="224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46702,79</w:t>
            </w:r>
          </w:p>
        </w:tc>
      </w:tr>
      <w:tr w:rsidR="00A86D98" w:rsidRPr="00502F06" w:rsidTr="00AF1E4D">
        <w:trPr>
          <w:trHeight w:val="975"/>
        </w:trPr>
        <w:tc>
          <w:tcPr>
            <w:tcW w:w="960" w:type="dxa"/>
            <w:tcBorders>
              <w:top w:val="nil"/>
              <w:left w:val="single" w:sz="8" w:space="0" w:color="737373"/>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Avans</w:t>
            </w:r>
          </w:p>
        </w:tc>
        <w:tc>
          <w:tcPr>
            <w:tcW w:w="238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kod1Ağrı Projesi Kapsamında 40 adet bilgisayar ve Monitör alım işi</w:t>
            </w:r>
          </w:p>
        </w:tc>
        <w:tc>
          <w:tcPr>
            <w:tcW w:w="128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ind w:firstLineChars="100" w:firstLine="180"/>
              <w:rPr>
                <w:rFonts w:ascii="Segoe UI" w:hAnsi="Segoe UI" w:cs="Segoe UI"/>
                <w:color w:val="000000"/>
                <w:sz w:val="18"/>
                <w:szCs w:val="18"/>
              </w:rPr>
            </w:pPr>
            <w:r w:rsidRPr="00502F06">
              <w:rPr>
                <w:rFonts w:ascii="Segoe UI" w:hAnsi="Segoe UI" w:cs="Segoe UI"/>
                <w:color w:val="000000"/>
                <w:sz w:val="18"/>
                <w:szCs w:val="18"/>
              </w:rPr>
              <w:t>Tamamlandı</w:t>
            </w:r>
          </w:p>
        </w:tc>
        <w:tc>
          <w:tcPr>
            <w:tcW w:w="96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15.01.2018</w:t>
            </w:r>
          </w:p>
        </w:tc>
        <w:tc>
          <w:tcPr>
            <w:tcW w:w="96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1</w:t>
            </w:r>
          </w:p>
        </w:tc>
        <w:tc>
          <w:tcPr>
            <w:tcW w:w="2240" w:type="dxa"/>
            <w:tcBorders>
              <w:top w:val="nil"/>
              <w:left w:val="nil"/>
              <w:bottom w:val="single" w:sz="8" w:space="0" w:color="737373"/>
              <w:right w:val="single" w:sz="8" w:space="0" w:color="737373"/>
            </w:tcBorders>
            <w:shd w:val="clear" w:color="000000" w:fill="F0F4F8"/>
            <w:hideMark/>
          </w:tcPr>
          <w:p w:rsidR="00A86D98" w:rsidRPr="00502F06" w:rsidRDefault="00A86D98" w:rsidP="00AF1E4D">
            <w:pPr>
              <w:jc w:val="center"/>
              <w:rPr>
                <w:rFonts w:ascii="Segoe UI" w:hAnsi="Segoe UI" w:cs="Segoe UI"/>
                <w:color w:val="000000"/>
                <w:sz w:val="18"/>
                <w:szCs w:val="18"/>
              </w:rPr>
            </w:pPr>
            <w:r w:rsidRPr="00502F06">
              <w:rPr>
                <w:rFonts w:ascii="Segoe UI" w:hAnsi="Segoe UI" w:cs="Segoe UI"/>
                <w:color w:val="000000"/>
                <w:sz w:val="18"/>
                <w:szCs w:val="18"/>
              </w:rPr>
              <w:t>103022</w:t>
            </w:r>
          </w:p>
        </w:tc>
      </w:tr>
    </w:tbl>
    <w:p w:rsidR="0046619F" w:rsidRPr="005300AB" w:rsidRDefault="0046619F" w:rsidP="0046619F">
      <w:pPr>
        <w:spacing w:after="200" w:line="276" w:lineRule="auto"/>
        <w:ind w:left="720"/>
        <w:contextualSpacing/>
        <w:jc w:val="both"/>
        <w:rPr>
          <w:rFonts w:eastAsia="Calibri"/>
          <w:lang w:eastAsia="en-US"/>
        </w:rPr>
      </w:pPr>
    </w:p>
    <w:p w:rsidR="005300AB" w:rsidRDefault="005300AB">
      <w:pPr>
        <w:rPr>
          <w:b/>
          <w:color w:val="1F497D" w:themeColor="text2"/>
          <w:sz w:val="32"/>
          <w:szCs w:val="26"/>
        </w:rPr>
      </w:pPr>
    </w:p>
    <w:p w:rsidR="005300AB" w:rsidRDefault="005300AB">
      <w:pPr>
        <w:rPr>
          <w:b/>
          <w:color w:val="1F497D" w:themeColor="text2"/>
          <w:sz w:val="32"/>
          <w:szCs w:val="26"/>
        </w:rPr>
      </w:pPr>
    </w:p>
    <w:p w:rsidR="00BF412A" w:rsidRDefault="00BF412A">
      <w:pPr>
        <w:rPr>
          <w:b/>
          <w:color w:val="1F497D" w:themeColor="text2"/>
          <w:sz w:val="32"/>
          <w:szCs w:val="26"/>
        </w:rPr>
      </w:pPr>
    </w:p>
    <w:p w:rsidR="00BF412A" w:rsidRDefault="00BF412A">
      <w:pPr>
        <w:rPr>
          <w:b/>
          <w:color w:val="1F497D" w:themeColor="text2"/>
          <w:sz w:val="32"/>
          <w:szCs w:val="26"/>
        </w:rPr>
      </w:pPr>
    </w:p>
    <w:p w:rsidR="00BF412A" w:rsidRDefault="00BF412A">
      <w:pPr>
        <w:rPr>
          <w:b/>
          <w:color w:val="1F497D" w:themeColor="text2"/>
          <w:sz w:val="32"/>
          <w:szCs w:val="26"/>
        </w:rPr>
      </w:pPr>
    </w:p>
    <w:p w:rsidR="00BF412A" w:rsidRDefault="00BF412A">
      <w:pPr>
        <w:rPr>
          <w:b/>
          <w:color w:val="1F497D" w:themeColor="text2"/>
          <w:sz w:val="32"/>
          <w:szCs w:val="26"/>
        </w:rPr>
      </w:pPr>
    </w:p>
    <w:p w:rsidR="00BF412A" w:rsidRDefault="00BF412A">
      <w:pPr>
        <w:rPr>
          <w:b/>
          <w:color w:val="1F497D" w:themeColor="text2"/>
          <w:sz w:val="32"/>
          <w:szCs w:val="26"/>
        </w:rPr>
      </w:pPr>
    </w:p>
    <w:p w:rsidR="00BF412A" w:rsidRDefault="00BF412A">
      <w:pPr>
        <w:rPr>
          <w:b/>
          <w:color w:val="1F497D" w:themeColor="text2"/>
          <w:sz w:val="32"/>
          <w:szCs w:val="26"/>
        </w:rPr>
      </w:pPr>
    </w:p>
    <w:p w:rsidR="005300AB" w:rsidRDefault="005300AB">
      <w:pPr>
        <w:rPr>
          <w:b/>
          <w:color w:val="1F497D" w:themeColor="text2"/>
          <w:sz w:val="32"/>
          <w:szCs w:val="26"/>
        </w:rPr>
      </w:pPr>
    </w:p>
    <w:p w:rsidR="00CE5275" w:rsidRDefault="00CE5275">
      <w:pPr>
        <w:rPr>
          <w:b/>
          <w:color w:val="1F497D" w:themeColor="text2"/>
          <w:sz w:val="32"/>
          <w:szCs w:val="26"/>
        </w:rPr>
      </w:pPr>
    </w:p>
    <w:p w:rsidR="00253C1F" w:rsidRDefault="00253C1F">
      <w:pPr>
        <w:rPr>
          <w:b/>
          <w:color w:val="1F497D" w:themeColor="text2"/>
          <w:sz w:val="32"/>
          <w:szCs w:val="26"/>
        </w:rPr>
      </w:pPr>
    </w:p>
    <w:p w:rsidR="00CE5275" w:rsidRDefault="00CE5275">
      <w:pPr>
        <w:rPr>
          <w:rFonts w:asciiTheme="majorHAnsi" w:hAnsiTheme="majorHAnsi"/>
          <w:b/>
          <w:color w:val="FF0000"/>
          <w:sz w:val="36"/>
          <w:szCs w:val="26"/>
        </w:rPr>
      </w:pPr>
      <w:r w:rsidRPr="00CE5275">
        <w:rPr>
          <w:rFonts w:asciiTheme="majorHAnsi" w:hAnsiTheme="majorHAnsi"/>
          <w:b/>
          <w:color w:val="FF0000"/>
          <w:sz w:val="36"/>
          <w:szCs w:val="26"/>
        </w:rPr>
        <w:t>YAZI İŞLERİ MÜDÜRLÜĞÜ</w:t>
      </w:r>
      <w:r w:rsidR="00BF412A">
        <w:rPr>
          <w:rFonts w:asciiTheme="majorHAnsi" w:hAnsiTheme="majorHAnsi"/>
          <w:b/>
          <w:color w:val="FF0000"/>
          <w:sz w:val="36"/>
          <w:szCs w:val="26"/>
        </w:rPr>
        <w:t xml:space="preserve"> 2018</w:t>
      </w:r>
      <w:r>
        <w:rPr>
          <w:rFonts w:asciiTheme="majorHAnsi" w:hAnsiTheme="majorHAnsi"/>
          <w:b/>
          <w:color w:val="FF0000"/>
          <w:sz w:val="36"/>
          <w:szCs w:val="26"/>
        </w:rPr>
        <w:t xml:space="preserve"> YILI ÇALIŞMALARI</w:t>
      </w:r>
    </w:p>
    <w:p w:rsidR="00CE5275" w:rsidRDefault="00CE5275">
      <w:pPr>
        <w:rPr>
          <w:rFonts w:asciiTheme="majorHAnsi" w:hAnsiTheme="majorHAnsi"/>
          <w:b/>
          <w:color w:val="FF0000"/>
          <w:sz w:val="36"/>
          <w:szCs w:val="26"/>
        </w:rPr>
      </w:pPr>
    </w:p>
    <w:p w:rsidR="00CE5275" w:rsidRPr="00CE5275" w:rsidRDefault="00CE5275" w:rsidP="00CE5275">
      <w:pPr>
        <w:spacing w:before="100" w:beforeAutospacing="1" w:after="100" w:afterAutospacing="1"/>
        <w:jc w:val="both"/>
        <w:rPr>
          <w:rFonts w:ascii="Calibri" w:hAnsi="Calibri"/>
          <w:sz w:val="22"/>
          <w:szCs w:val="22"/>
        </w:rPr>
      </w:pPr>
      <w:r w:rsidRPr="00CE5275">
        <w:rPr>
          <w:rFonts w:ascii="Calibri" w:hAnsi="Calibri"/>
          <w:b/>
          <w:bCs/>
          <w:color w:val="1F497D"/>
          <w:sz w:val="22"/>
          <w:szCs w:val="22"/>
        </w:rPr>
        <w:t>Kanuni Dayanak</w:t>
      </w:r>
      <w:r w:rsidRPr="00CE5275">
        <w:rPr>
          <w:rFonts w:ascii="Calibri" w:hAnsi="Calibri"/>
          <w:b/>
          <w:bCs/>
          <w:color w:val="4F81BD"/>
          <w:sz w:val="22"/>
          <w:szCs w:val="22"/>
        </w:rPr>
        <w:t xml:space="preserve">: </w:t>
      </w:r>
      <w:r w:rsidRPr="00CE5275">
        <w:rPr>
          <w:rFonts w:ascii="Calibri" w:hAnsi="Calibri"/>
          <w:bCs/>
          <w:sz w:val="22"/>
          <w:szCs w:val="22"/>
        </w:rPr>
        <w:t>5302</w:t>
      </w:r>
      <w:r w:rsidRPr="00CE5275">
        <w:rPr>
          <w:rFonts w:ascii="Calibri" w:hAnsi="Calibri"/>
          <w:sz w:val="22"/>
          <w:szCs w:val="22"/>
        </w:rPr>
        <w:t xml:space="preserve"> </w:t>
      </w:r>
      <w:r w:rsidRPr="00CE5275">
        <w:rPr>
          <w:rFonts w:ascii="Calibri" w:hAnsi="Calibri"/>
          <w:color w:val="000000"/>
          <w:sz w:val="22"/>
          <w:szCs w:val="22"/>
        </w:rPr>
        <w:t>Sayılı İl Özel İdaresi Kanunu, 2886 Sayılı Devlet İhale Kanunu, 4982 Sayılı Bilgi Edinme Hakkı Kanunu ve ilgili diğer mevzuat,</w:t>
      </w:r>
    </w:p>
    <w:p w:rsidR="00CE5275" w:rsidRPr="00CE5275" w:rsidRDefault="00CE5275" w:rsidP="00CE5275">
      <w:pPr>
        <w:spacing w:before="100" w:beforeAutospacing="1" w:after="100" w:afterAutospacing="1"/>
        <w:jc w:val="both"/>
        <w:rPr>
          <w:rFonts w:ascii="Calibri" w:hAnsi="Calibri"/>
          <w:sz w:val="22"/>
          <w:szCs w:val="22"/>
        </w:rPr>
      </w:pPr>
      <w:r w:rsidRPr="00CE5275">
        <w:rPr>
          <w:rFonts w:ascii="Calibri" w:hAnsi="Calibri"/>
          <w:b/>
          <w:bCs/>
          <w:color w:val="1F497D"/>
          <w:sz w:val="22"/>
          <w:szCs w:val="22"/>
        </w:rPr>
        <w:t>Bağlı Olduğu Üst Birim</w:t>
      </w:r>
      <w:r w:rsidRPr="00CE5275">
        <w:rPr>
          <w:rFonts w:ascii="Calibri" w:hAnsi="Calibri"/>
          <w:b/>
          <w:bCs/>
          <w:color w:val="000000"/>
          <w:sz w:val="22"/>
          <w:szCs w:val="22"/>
        </w:rPr>
        <w:t xml:space="preserve">: </w:t>
      </w:r>
      <w:r w:rsidRPr="00CE5275">
        <w:rPr>
          <w:rFonts w:ascii="Calibri" w:hAnsi="Calibri"/>
          <w:bCs/>
          <w:color w:val="000000"/>
          <w:sz w:val="22"/>
          <w:szCs w:val="22"/>
        </w:rPr>
        <w:t>Genel</w:t>
      </w:r>
      <w:r w:rsidRPr="00CE5275">
        <w:rPr>
          <w:rFonts w:ascii="Calibri" w:hAnsi="Calibri"/>
          <w:color w:val="000000"/>
          <w:sz w:val="22"/>
          <w:szCs w:val="22"/>
        </w:rPr>
        <w:t xml:space="preserve"> Sekreter</w:t>
      </w:r>
    </w:p>
    <w:p w:rsidR="00CE5275" w:rsidRPr="00CE5275" w:rsidRDefault="00CE5275" w:rsidP="00CE5275">
      <w:pPr>
        <w:spacing w:before="100" w:beforeAutospacing="1" w:after="100" w:afterAutospacing="1"/>
        <w:jc w:val="both"/>
        <w:rPr>
          <w:rFonts w:ascii="Calibri" w:hAnsi="Calibri"/>
          <w:b/>
          <w:bCs/>
          <w:color w:val="1F497D"/>
          <w:sz w:val="22"/>
          <w:szCs w:val="22"/>
        </w:rPr>
      </w:pPr>
      <w:r w:rsidRPr="00CE5275">
        <w:rPr>
          <w:rFonts w:ascii="Calibri" w:hAnsi="Calibri"/>
          <w:b/>
          <w:bCs/>
          <w:color w:val="1F497D"/>
          <w:sz w:val="22"/>
          <w:szCs w:val="22"/>
        </w:rPr>
        <w:t xml:space="preserve">Kendisine Bağlı Bölümler </w:t>
      </w:r>
    </w:p>
    <w:p w:rsidR="00CE5275" w:rsidRPr="00CE5275" w:rsidRDefault="00CE5275" w:rsidP="00CE5275">
      <w:pPr>
        <w:jc w:val="both"/>
        <w:rPr>
          <w:rFonts w:ascii="Calibri" w:hAnsi="Calibri"/>
          <w:color w:val="000000"/>
          <w:sz w:val="22"/>
          <w:szCs w:val="22"/>
        </w:rPr>
      </w:pPr>
      <w:r w:rsidRPr="00CE5275">
        <w:rPr>
          <w:rFonts w:ascii="Calibri" w:hAnsi="Calibri"/>
          <w:b/>
          <w:bCs/>
          <w:color w:val="0000FF"/>
          <w:sz w:val="22"/>
          <w:szCs w:val="22"/>
        </w:rPr>
        <w:t>· </w:t>
      </w:r>
      <w:r w:rsidRPr="00CE5275">
        <w:rPr>
          <w:rFonts w:ascii="Calibri" w:hAnsi="Calibri"/>
          <w:color w:val="000000"/>
          <w:sz w:val="22"/>
          <w:szCs w:val="22"/>
        </w:rPr>
        <w:t xml:space="preserve">Meclis ve Encümen </w:t>
      </w:r>
    </w:p>
    <w:p w:rsidR="00CE5275" w:rsidRPr="00CE5275" w:rsidRDefault="00CE5275" w:rsidP="00CE5275">
      <w:pPr>
        <w:jc w:val="both"/>
        <w:rPr>
          <w:rFonts w:ascii="Calibri" w:hAnsi="Calibri"/>
          <w:color w:val="000000"/>
          <w:sz w:val="22"/>
          <w:szCs w:val="22"/>
        </w:rPr>
      </w:pPr>
      <w:r w:rsidRPr="00CE5275">
        <w:rPr>
          <w:rFonts w:ascii="Calibri" w:hAnsi="Calibri"/>
          <w:b/>
          <w:bCs/>
          <w:color w:val="000000"/>
          <w:sz w:val="22"/>
          <w:szCs w:val="22"/>
        </w:rPr>
        <w:t>·</w:t>
      </w:r>
      <w:r w:rsidRPr="00CE5275">
        <w:rPr>
          <w:rFonts w:ascii="Calibri" w:hAnsi="Calibri"/>
          <w:color w:val="000000"/>
          <w:sz w:val="22"/>
          <w:szCs w:val="22"/>
        </w:rPr>
        <w:t> Evrak Kayıt</w:t>
      </w:r>
    </w:p>
    <w:p w:rsidR="00CE5275" w:rsidRPr="00CE5275" w:rsidRDefault="00CE5275" w:rsidP="00CE5275">
      <w:pPr>
        <w:jc w:val="both"/>
        <w:rPr>
          <w:rFonts w:ascii="Calibri" w:hAnsi="Calibri"/>
          <w:color w:val="000000"/>
          <w:sz w:val="22"/>
          <w:szCs w:val="22"/>
        </w:rPr>
      </w:pPr>
      <w:r w:rsidRPr="00CE5275">
        <w:rPr>
          <w:rFonts w:ascii="Calibri" w:hAnsi="Calibri"/>
          <w:b/>
          <w:bCs/>
          <w:color w:val="000000"/>
          <w:sz w:val="22"/>
          <w:szCs w:val="22"/>
        </w:rPr>
        <w:t>· </w:t>
      </w:r>
      <w:r w:rsidRPr="00CE5275">
        <w:rPr>
          <w:rFonts w:ascii="Calibri" w:hAnsi="Calibri"/>
          <w:color w:val="000000"/>
          <w:sz w:val="22"/>
          <w:szCs w:val="22"/>
        </w:rPr>
        <w:t xml:space="preserve">Bilgi Edinme Birimi </w:t>
      </w:r>
    </w:p>
    <w:p w:rsidR="00CE5275" w:rsidRPr="00CE5275" w:rsidRDefault="00CE5275" w:rsidP="00CE5275">
      <w:pPr>
        <w:tabs>
          <w:tab w:val="left" w:pos="6555"/>
        </w:tabs>
        <w:spacing w:after="200" w:line="276" w:lineRule="auto"/>
        <w:jc w:val="both"/>
        <w:rPr>
          <w:rFonts w:ascii="Calibri" w:eastAsia="Calibri" w:hAnsi="Calibri"/>
          <w:color w:val="1F497D"/>
          <w:sz w:val="22"/>
          <w:szCs w:val="22"/>
          <w:lang w:eastAsia="en-US"/>
        </w:rPr>
      </w:pPr>
      <w:r w:rsidRPr="00CE5275">
        <w:rPr>
          <w:rFonts w:ascii="Calibri" w:eastAsia="Calibri" w:hAnsi="Calibri"/>
          <w:b/>
          <w:color w:val="1F497D"/>
          <w:sz w:val="22"/>
          <w:szCs w:val="22"/>
          <w:lang w:eastAsia="en-US"/>
        </w:rPr>
        <w:t>Görev Tanımı</w:t>
      </w:r>
      <w:r w:rsidRPr="00CE5275">
        <w:rPr>
          <w:rFonts w:ascii="Calibri" w:eastAsia="Calibri" w:hAnsi="Calibri"/>
          <w:color w:val="1F497D"/>
          <w:sz w:val="22"/>
          <w:szCs w:val="22"/>
          <w:lang w:eastAsia="en-US"/>
        </w:rPr>
        <w:t xml:space="preserve">  </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Yazı İşleri Müdürü, Genel Sekreter adına Genel Sekreter Yardımcısının yetki ve sorumluluğunda görevlerini yerine getirir.</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İl Genel Meclis Üyelerinin kayıt işlemlerini yürütmek.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İl Genel Meclisi, Meclis Komisyonlarına ait raportörlük hizmetlerini yürütmek.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Meclis Toplantı salonlarını hizmete hazır tutmak.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Meclis toplanma duyurularının ilgililere ulaştırılmasını sağlamak.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Toplantı gündem ve eklerini divana düzenli bir şekilde sunmak.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Meclis Başkanlığınca Komisyonlara havale edilen tekliflerin seyrini takip etmek.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Komisyonlarca yazılacak raporları düzenlemek ve kaydını yapmak.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Rapor ve eklerinin çoğaltılmasını sağlamak.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Raporları Meclis Üyelerine ve ilgililere zamanında dağıtımını yapmak.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Meclis oturumlarının ses ve görüntü kayıt cihazları ile kaydını yapıp zabıta geçirilmesini sağlamak.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Zabıtlara uygun olarak Meclis Kararlarını yazmak, kontrol etmek meclis katip başkanına imzalattırılmasını sağlamak.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Meclis Kararlarını Valiliğe süresi içinde sunmak ve takip etmek.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Meclis Kararlarını usulüne uygun olarak ilan edilmesini temin etmek ve Meclis Üyelerine duyurulmasını sağlamak.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Birimi ilgilendiren mevzuatı takip etmek ve mevzuatın uygulanmasını sağlamak.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Meclis Üyelerinin toplantı imza defterlerini düzenli bir şekilde tutmak.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İl Encümen Üyelerinin kayıt işlemlerini tutmak.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Encümene ait raportörlük hizmetlerini yürütmek.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Encümen toplantı salonlarını hizmete hazır tutmak.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Encümen Başkanının gözetimi doğrultusunda Encümen Gündemini hazırlamak.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Hazırlanan gündemi Encümen Üyelerine dağıtmak.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Encümen gündemini gündem sırasına göre encümen karar defterine kayıt etmek.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Encümene görüşülmek üzere gönderilen ancak usul ve esas yönünden eksik belgeleri gerçekleri ile birlikte ilgili birimlere geri göndermek.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Tamamlanan evrakları Encümen Gündemine alınmasını sağlamak.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lastRenderedPageBreak/>
        <w:t>Encümen Toplantıları konusunda ilgilileri haberdar etmek ederek toplantı mekanını hazır bulundurmak.</w:t>
      </w:r>
    </w:p>
    <w:p w:rsid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Encümende alınan kararları varsa muhalefet şerhleri ile beraber Encümen Karar Defterine kayıt etmek ve üyelerin imzalamasını sağlamak.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Encümende verilen kararların raportörlük görevini yapmak.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Encümen kararı olarak işlemi tamamlanan dosyaları ilgili birimlere gönderilmesini sağlamak.</w:t>
      </w:r>
    </w:p>
    <w:p w:rsidR="00CE5275" w:rsidRP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Encümen gündemini üyelere bir gün önceden tebliğ etmek.</w:t>
      </w:r>
    </w:p>
    <w:p w:rsidR="00CE5275" w:rsidRDefault="00CE5275" w:rsidP="004445D3">
      <w:pPr>
        <w:numPr>
          <w:ilvl w:val="0"/>
          <w:numId w:val="10"/>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Benzeri konularda mevzuat doğrultusunda verilecek, diğer görevleri yapmak veya yaptırmak.</w:t>
      </w:r>
    </w:p>
    <w:p w:rsidR="00CE5275" w:rsidRDefault="00CE5275" w:rsidP="00CE5275">
      <w:pPr>
        <w:autoSpaceDE w:val="0"/>
        <w:autoSpaceDN w:val="0"/>
        <w:adjustRightInd w:val="0"/>
        <w:spacing w:after="200" w:line="276" w:lineRule="auto"/>
        <w:ind w:left="720"/>
        <w:contextualSpacing/>
        <w:jc w:val="both"/>
        <w:rPr>
          <w:rFonts w:ascii="Calibri" w:eastAsia="Calibri" w:hAnsi="Calibri" w:cs="TimesNewRomanPSMT"/>
          <w:sz w:val="22"/>
          <w:szCs w:val="22"/>
          <w:lang w:eastAsia="en-US"/>
        </w:rPr>
      </w:pPr>
    </w:p>
    <w:p w:rsidR="005B515E" w:rsidRPr="005B515E" w:rsidRDefault="005B515E" w:rsidP="005B515E">
      <w:pPr>
        <w:rPr>
          <w:sz w:val="20"/>
          <w:szCs w:val="20"/>
        </w:rPr>
      </w:pPr>
    </w:p>
    <w:p w:rsidR="005B515E" w:rsidRPr="005B515E" w:rsidRDefault="005B515E" w:rsidP="005B515E">
      <w:pPr>
        <w:rPr>
          <w:sz w:val="20"/>
          <w:szCs w:val="20"/>
        </w:rPr>
      </w:pPr>
    </w:p>
    <w:p w:rsidR="005B515E" w:rsidRPr="005B515E" w:rsidRDefault="005B515E" w:rsidP="005B515E">
      <w:pPr>
        <w:rPr>
          <w:sz w:val="20"/>
          <w:szCs w:val="20"/>
        </w:rPr>
      </w:pPr>
    </w:p>
    <w:tbl>
      <w:tblPr>
        <w:tblW w:w="1029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7"/>
      </w:tblGrid>
      <w:tr w:rsidR="005B515E" w:rsidRPr="005B515E" w:rsidTr="00AF1E4D">
        <w:trPr>
          <w:trHeight w:val="829"/>
        </w:trPr>
        <w:tc>
          <w:tcPr>
            <w:tcW w:w="10297" w:type="dxa"/>
          </w:tcPr>
          <w:p w:rsidR="005B515E" w:rsidRPr="005B515E" w:rsidRDefault="005B515E" w:rsidP="005B515E">
            <w:pPr>
              <w:jc w:val="center"/>
              <w:rPr>
                <w:b/>
                <w:szCs w:val="20"/>
              </w:rPr>
            </w:pPr>
          </w:p>
          <w:p w:rsidR="005B515E" w:rsidRPr="005B515E" w:rsidRDefault="005B515E" w:rsidP="005B515E">
            <w:pPr>
              <w:jc w:val="center"/>
              <w:rPr>
                <w:b/>
                <w:szCs w:val="20"/>
              </w:rPr>
            </w:pPr>
            <w:r w:rsidRPr="005B515E">
              <w:rPr>
                <w:b/>
                <w:szCs w:val="20"/>
              </w:rPr>
              <w:t>İL GENEL MECLİS ÜYELERİ</w:t>
            </w:r>
          </w:p>
        </w:tc>
      </w:tr>
      <w:tr w:rsidR="005B515E" w:rsidRPr="005B515E" w:rsidTr="00AF1E4D">
        <w:trPr>
          <w:trHeight w:val="829"/>
        </w:trPr>
        <w:tc>
          <w:tcPr>
            <w:tcW w:w="10297" w:type="dxa"/>
          </w:tcPr>
          <w:p w:rsidR="005B515E" w:rsidRPr="005B515E" w:rsidRDefault="005B515E" w:rsidP="005B515E">
            <w:pPr>
              <w:rPr>
                <w:b/>
                <w:szCs w:val="20"/>
              </w:rPr>
            </w:pPr>
          </w:p>
          <w:p w:rsidR="005B515E" w:rsidRPr="005B515E" w:rsidRDefault="005B515E" w:rsidP="005B515E">
            <w:pPr>
              <w:rPr>
                <w:b/>
                <w:szCs w:val="20"/>
              </w:rPr>
            </w:pPr>
            <w:r w:rsidRPr="005B515E">
              <w:rPr>
                <w:b/>
                <w:szCs w:val="20"/>
              </w:rPr>
              <w:t>AK PARTİ   : 10     B.D.P:   7    SAADET P. : 1  TOPLAM :   18 İL GENEL MECLİS ÜYESİ</w:t>
            </w:r>
          </w:p>
        </w:tc>
      </w:tr>
      <w:tr w:rsidR="005B515E" w:rsidRPr="005B515E" w:rsidTr="00AF1E4D">
        <w:trPr>
          <w:trHeight w:val="829"/>
        </w:trPr>
        <w:tc>
          <w:tcPr>
            <w:tcW w:w="10297" w:type="dxa"/>
          </w:tcPr>
          <w:p w:rsidR="005B515E" w:rsidRPr="005B515E" w:rsidRDefault="005B515E" w:rsidP="005B515E">
            <w:pPr>
              <w:rPr>
                <w:b/>
                <w:szCs w:val="20"/>
              </w:rPr>
            </w:pPr>
          </w:p>
          <w:p w:rsidR="005B515E" w:rsidRPr="005B515E" w:rsidRDefault="005B515E" w:rsidP="005B515E">
            <w:pPr>
              <w:rPr>
                <w:b/>
                <w:szCs w:val="20"/>
              </w:rPr>
            </w:pPr>
            <w:r w:rsidRPr="005B515E">
              <w:rPr>
                <w:b/>
                <w:szCs w:val="20"/>
              </w:rPr>
              <w:t>01.01.2018 - 31.12.2018 Tarihleri arasında alınan İl Genel Meclis karar sayısı                        :     109</w:t>
            </w:r>
          </w:p>
        </w:tc>
      </w:tr>
      <w:tr w:rsidR="005B515E" w:rsidRPr="005B515E" w:rsidTr="00AF1E4D">
        <w:trPr>
          <w:trHeight w:val="829"/>
        </w:trPr>
        <w:tc>
          <w:tcPr>
            <w:tcW w:w="10297" w:type="dxa"/>
          </w:tcPr>
          <w:p w:rsidR="005B515E" w:rsidRPr="005B515E" w:rsidRDefault="005B515E" w:rsidP="005B515E">
            <w:pPr>
              <w:rPr>
                <w:b/>
                <w:szCs w:val="20"/>
              </w:rPr>
            </w:pPr>
          </w:p>
          <w:p w:rsidR="005B515E" w:rsidRPr="005B515E" w:rsidRDefault="005B515E" w:rsidP="005B515E">
            <w:pPr>
              <w:rPr>
                <w:b/>
                <w:szCs w:val="20"/>
              </w:rPr>
            </w:pPr>
            <w:r w:rsidRPr="005B515E">
              <w:rPr>
                <w:b/>
                <w:szCs w:val="20"/>
              </w:rPr>
              <w:t>01.01.2018 - 31.12.2018 tarihleri arasında yapılan İl Genel Meclis toplantı sayısı                    :      70</w:t>
            </w:r>
          </w:p>
        </w:tc>
      </w:tr>
      <w:tr w:rsidR="005B515E" w:rsidRPr="005B515E" w:rsidTr="00AF1E4D">
        <w:trPr>
          <w:trHeight w:val="829"/>
        </w:trPr>
        <w:tc>
          <w:tcPr>
            <w:tcW w:w="10297" w:type="dxa"/>
          </w:tcPr>
          <w:p w:rsidR="005B515E" w:rsidRPr="005B515E" w:rsidRDefault="005B515E" w:rsidP="005B515E">
            <w:pPr>
              <w:rPr>
                <w:b/>
                <w:szCs w:val="20"/>
              </w:rPr>
            </w:pPr>
          </w:p>
          <w:p w:rsidR="005B515E" w:rsidRPr="005B515E" w:rsidRDefault="005B515E" w:rsidP="005B515E">
            <w:pPr>
              <w:rPr>
                <w:b/>
                <w:szCs w:val="20"/>
              </w:rPr>
            </w:pPr>
            <w:r w:rsidRPr="005B515E">
              <w:rPr>
                <w:b/>
                <w:szCs w:val="20"/>
              </w:rPr>
              <w:t>01.01.2018 - 31.12.2018 tarihleri arasında alınan İl Encümen Karar sayısı                               :      85</w:t>
            </w:r>
          </w:p>
        </w:tc>
      </w:tr>
      <w:tr w:rsidR="005B515E" w:rsidRPr="005B515E" w:rsidTr="00AF1E4D">
        <w:trPr>
          <w:trHeight w:val="829"/>
        </w:trPr>
        <w:tc>
          <w:tcPr>
            <w:tcW w:w="10297" w:type="dxa"/>
          </w:tcPr>
          <w:p w:rsidR="005B515E" w:rsidRPr="005B515E" w:rsidRDefault="005B515E" w:rsidP="005B515E">
            <w:pPr>
              <w:rPr>
                <w:b/>
                <w:szCs w:val="20"/>
              </w:rPr>
            </w:pPr>
          </w:p>
          <w:p w:rsidR="005B515E" w:rsidRPr="005B515E" w:rsidRDefault="005B515E" w:rsidP="005B515E">
            <w:pPr>
              <w:rPr>
                <w:b/>
                <w:szCs w:val="20"/>
              </w:rPr>
            </w:pPr>
            <w:r w:rsidRPr="005B515E">
              <w:rPr>
                <w:b/>
                <w:szCs w:val="20"/>
              </w:rPr>
              <w:t>01.01.2018 - 31.12.2018 tarihleri arasında yapılan İl Encümen toplantı sayısı                          :      32</w:t>
            </w:r>
          </w:p>
          <w:p w:rsidR="005B515E" w:rsidRPr="005B515E" w:rsidRDefault="005B515E" w:rsidP="005B515E">
            <w:pPr>
              <w:rPr>
                <w:b/>
                <w:szCs w:val="20"/>
              </w:rPr>
            </w:pPr>
          </w:p>
        </w:tc>
      </w:tr>
      <w:tr w:rsidR="005B515E" w:rsidRPr="005B515E" w:rsidTr="00AF1E4D">
        <w:trPr>
          <w:trHeight w:val="4151"/>
        </w:trPr>
        <w:tc>
          <w:tcPr>
            <w:tcW w:w="10297" w:type="dxa"/>
            <w:tcBorders>
              <w:bottom w:val="single" w:sz="4" w:space="0" w:color="auto"/>
            </w:tcBorders>
          </w:tcPr>
          <w:p w:rsidR="005B515E" w:rsidRPr="005B515E" w:rsidRDefault="005B515E" w:rsidP="005B515E">
            <w:pPr>
              <w:rPr>
                <w:b/>
                <w:szCs w:val="20"/>
              </w:rPr>
            </w:pPr>
          </w:p>
          <w:p w:rsidR="005B515E" w:rsidRPr="005B515E" w:rsidRDefault="005B515E" w:rsidP="005B515E">
            <w:pPr>
              <w:rPr>
                <w:b/>
                <w:szCs w:val="20"/>
              </w:rPr>
            </w:pPr>
            <w:r w:rsidRPr="005B515E">
              <w:rPr>
                <w:b/>
                <w:szCs w:val="20"/>
              </w:rPr>
              <w:t>İl genel meclisinde kurulan ihtisas komisyon sayısı                                                                    :      11</w:t>
            </w:r>
          </w:p>
          <w:p w:rsidR="005B515E" w:rsidRPr="005B515E" w:rsidRDefault="005B515E" w:rsidP="005B515E">
            <w:pPr>
              <w:rPr>
                <w:b/>
                <w:szCs w:val="20"/>
                <w:u w:val="single"/>
              </w:rPr>
            </w:pPr>
          </w:p>
          <w:p w:rsidR="005B515E" w:rsidRPr="005B515E" w:rsidRDefault="005B515E" w:rsidP="005B515E">
            <w:pPr>
              <w:rPr>
                <w:b/>
                <w:szCs w:val="20"/>
                <w:u w:val="single"/>
              </w:rPr>
            </w:pPr>
            <w:r w:rsidRPr="005B515E">
              <w:rPr>
                <w:b/>
                <w:szCs w:val="20"/>
                <w:u w:val="single"/>
              </w:rPr>
              <w:t>İHTİSAS KOMİSYONLARI</w:t>
            </w:r>
          </w:p>
          <w:p w:rsidR="005B515E" w:rsidRPr="005B515E" w:rsidRDefault="005B515E" w:rsidP="005B515E">
            <w:pPr>
              <w:rPr>
                <w:b/>
                <w:szCs w:val="20"/>
                <w:u w:val="single"/>
              </w:rPr>
            </w:pPr>
          </w:p>
          <w:p w:rsidR="005B515E" w:rsidRPr="005B515E" w:rsidRDefault="005B515E" w:rsidP="005B515E">
            <w:pPr>
              <w:rPr>
                <w:b/>
                <w:szCs w:val="20"/>
              </w:rPr>
            </w:pPr>
            <w:r w:rsidRPr="005B515E">
              <w:rPr>
                <w:b/>
                <w:szCs w:val="20"/>
              </w:rPr>
              <w:t xml:space="preserve">1. </w:t>
            </w:r>
            <w:r w:rsidRPr="005B515E">
              <w:rPr>
                <w:szCs w:val="20"/>
              </w:rPr>
              <w:t>Eğitim Kültür ve Sosyal Hizmetler Komisyonu</w:t>
            </w:r>
          </w:p>
          <w:p w:rsidR="005B515E" w:rsidRPr="005B515E" w:rsidRDefault="005B515E" w:rsidP="005B515E">
            <w:pPr>
              <w:rPr>
                <w:b/>
                <w:szCs w:val="20"/>
              </w:rPr>
            </w:pPr>
            <w:r w:rsidRPr="005B515E">
              <w:rPr>
                <w:b/>
                <w:szCs w:val="20"/>
              </w:rPr>
              <w:t xml:space="preserve">2. </w:t>
            </w:r>
            <w:r w:rsidRPr="005B515E">
              <w:rPr>
                <w:szCs w:val="20"/>
              </w:rPr>
              <w:t>Çevre ve Sağlık Komisyonu</w:t>
            </w:r>
          </w:p>
          <w:p w:rsidR="005B515E" w:rsidRPr="005B515E" w:rsidRDefault="005B515E" w:rsidP="005B515E">
            <w:pPr>
              <w:rPr>
                <w:b/>
                <w:szCs w:val="20"/>
              </w:rPr>
            </w:pPr>
            <w:r w:rsidRPr="005B515E">
              <w:rPr>
                <w:b/>
                <w:szCs w:val="20"/>
              </w:rPr>
              <w:t xml:space="preserve">3. </w:t>
            </w:r>
            <w:r w:rsidRPr="005B515E">
              <w:rPr>
                <w:szCs w:val="20"/>
              </w:rPr>
              <w:t>Plan ve Bütçe Komisyonu</w:t>
            </w:r>
          </w:p>
          <w:p w:rsidR="005B515E" w:rsidRPr="005B515E" w:rsidRDefault="005B515E" w:rsidP="005B515E">
            <w:pPr>
              <w:rPr>
                <w:b/>
                <w:szCs w:val="20"/>
              </w:rPr>
            </w:pPr>
            <w:r w:rsidRPr="005B515E">
              <w:rPr>
                <w:b/>
                <w:szCs w:val="20"/>
              </w:rPr>
              <w:t xml:space="preserve">4. </w:t>
            </w:r>
            <w:r w:rsidRPr="005B515E">
              <w:rPr>
                <w:szCs w:val="20"/>
              </w:rPr>
              <w:t>İmar ve Bayındırlık Komisyonu</w:t>
            </w:r>
          </w:p>
          <w:p w:rsidR="005B515E" w:rsidRPr="005B515E" w:rsidRDefault="005B515E" w:rsidP="005B515E">
            <w:pPr>
              <w:rPr>
                <w:b/>
                <w:szCs w:val="20"/>
              </w:rPr>
            </w:pPr>
            <w:r w:rsidRPr="005B515E">
              <w:rPr>
                <w:b/>
                <w:szCs w:val="20"/>
              </w:rPr>
              <w:t xml:space="preserve">5. </w:t>
            </w:r>
            <w:r w:rsidRPr="005B515E">
              <w:rPr>
                <w:szCs w:val="20"/>
              </w:rPr>
              <w:t>Tarım ve Hayvancılık Komisyonu</w:t>
            </w:r>
          </w:p>
          <w:p w:rsidR="005B515E" w:rsidRPr="005B515E" w:rsidRDefault="005B515E" w:rsidP="005B515E">
            <w:pPr>
              <w:rPr>
                <w:b/>
                <w:szCs w:val="20"/>
              </w:rPr>
            </w:pPr>
            <w:r w:rsidRPr="005B515E">
              <w:rPr>
                <w:b/>
                <w:szCs w:val="20"/>
              </w:rPr>
              <w:t xml:space="preserve">6. </w:t>
            </w:r>
            <w:r w:rsidRPr="005B515E">
              <w:rPr>
                <w:szCs w:val="20"/>
              </w:rPr>
              <w:t>Sanayi ve Ticaret Komisyonu</w:t>
            </w:r>
          </w:p>
          <w:p w:rsidR="005B515E" w:rsidRPr="005B515E" w:rsidRDefault="005B515E" w:rsidP="005B515E">
            <w:pPr>
              <w:rPr>
                <w:b/>
                <w:szCs w:val="20"/>
              </w:rPr>
            </w:pPr>
            <w:r w:rsidRPr="005B515E">
              <w:rPr>
                <w:b/>
                <w:szCs w:val="20"/>
              </w:rPr>
              <w:t xml:space="preserve">7. </w:t>
            </w:r>
            <w:r w:rsidRPr="005B515E">
              <w:rPr>
                <w:szCs w:val="20"/>
              </w:rPr>
              <w:t>Gençlik ve Spor Komisyonu</w:t>
            </w:r>
          </w:p>
          <w:p w:rsidR="005B515E" w:rsidRPr="005B515E" w:rsidRDefault="005B515E" w:rsidP="005B515E">
            <w:pPr>
              <w:rPr>
                <w:b/>
                <w:szCs w:val="20"/>
              </w:rPr>
            </w:pPr>
            <w:r w:rsidRPr="005B515E">
              <w:rPr>
                <w:b/>
                <w:szCs w:val="20"/>
              </w:rPr>
              <w:t xml:space="preserve">8. </w:t>
            </w:r>
            <w:r w:rsidRPr="005B515E">
              <w:rPr>
                <w:szCs w:val="20"/>
              </w:rPr>
              <w:t>Köylere Yönelik Hizmetler Komisyonu</w:t>
            </w:r>
          </w:p>
          <w:p w:rsidR="005B515E" w:rsidRPr="005B515E" w:rsidRDefault="005B515E" w:rsidP="005B515E">
            <w:pPr>
              <w:rPr>
                <w:b/>
                <w:szCs w:val="20"/>
              </w:rPr>
            </w:pPr>
            <w:r w:rsidRPr="005B515E">
              <w:rPr>
                <w:b/>
                <w:szCs w:val="20"/>
              </w:rPr>
              <w:t xml:space="preserve">9. </w:t>
            </w:r>
            <w:r w:rsidRPr="005B515E">
              <w:rPr>
                <w:szCs w:val="20"/>
              </w:rPr>
              <w:t>Gölet Kanal Su Komisyonu</w:t>
            </w:r>
          </w:p>
          <w:p w:rsidR="005B515E" w:rsidRPr="005B515E" w:rsidRDefault="005B515E" w:rsidP="005B515E">
            <w:pPr>
              <w:rPr>
                <w:b/>
                <w:szCs w:val="20"/>
              </w:rPr>
            </w:pPr>
            <w:r w:rsidRPr="005B515E">
              <w:rPr>
                <w:b/>
                <w:szCs w:val="20"/>
              </w:rPr>
              <w:t>10.</w:t>
            </w:r>
            <w:r w:rsidRPr="005B515E">
              <w:rPr>
                <w:szCs w:val="20"/>
              </w:rPr>
              <w:t>Tanıtım ve Halkla İlişkiler Komisyonu</w:t>
            </w:r>
          </w:p>
          <w:p w:rsidR="005B515E" w:rsidRPr="005B515E" w:rsidRDefault="005B515E" w:rsidP="005B515E">
            <w:pPr>
              <w:rPr>
                <w:b/>
                <w:szCs w:val="20"/>
              </w:rPr>
            </w:pPr>
            <w:r w:rsidRPr="005B515E">
              <w:rPr>
                <w:b/>
                <w:szCs w:val="20"/>
              </w:rPr>
              <w:t>11.</w:t>
            </w:r>
            <w:r w:rsidRPr="005B515E">
              <w:rPr>
                <w:szCs w:val="20"/>
              </w:rPr>
              <w:t>Strateji Geliştirme ve Ar-Ge Komisyonu</w:t>
            </w:r>
          </w:p>
        </w:tc>
      </w:tr>
      <w:tr w:rsidR="005B515E" w:rsidRPr="005B515E" w:rsidTr="00AF1E4D">
        <w:trPr>
          <w:trHeight w:val="829"/>
        </w:trPr>
        <w:tc>
          <w:tcPr>
            <w:tcW w:w="10297" w:type="dxa"/>
          </w:tcPr>
          <w:p w:rsidR="005B515E" w:rsidRPr="005B515E" w:rsidRDefault="005B515E" w:rsidP="005B515E">
            <w:pPr>
              <w:rPr>
                <w:b/>
                <w:szCs w:val="20"/>
              </w:rPr>
            </w:pPr>
          </w:p>
          <w:p w:rsidR="005B515E" w:rsidRPr="005B515E" w:rsidRDefault="005B515E" w:rsidP="005B515E">
            <w:pPr>
              <w:rPr>
                <w:b/>
                <w:szCs w:val="20"/>
              </w:rPr>
            </w:pPr>
            <w:r w:rsidRPr="005B515E">
              <w:rPr>
                <w:b/>
                <w:szCs w:val="20"/>
              </w:rPr>
              <w:t>Denetim Komisyonu 08.01.2018 – 07.02.2018 tarihleri arasında toplam 20 gün toplantı yapmıştır.</w:t>
            </w:r>
          </w:p>
        </w:tc>
      </w:tr>
      <w:tr w:rsidR="005B515E" w:rsidRPr="005B515E" w:rsidTr="00AF1E4D">
        <w:trPr>
          <w:trHeight w:val="829"/>
        </w:trPr>
        <w:tc>
          <w:tcPr>
            <w:tcW w:w="10297" w:type="dxa"/>
          </w:tcPr>
          <w:p w:rsidR="005B515E" w:rsidRPr="005B515E" w:rsidRDefault="005B515E" w:rsidP="005B515E">
            <w:pPr>
              <w:rPr>
                <w:b/>
                <w:szCs w:val="20"/>
              </w:rPr>
            </w:pPr>
          </w:p>
          <w:p w:rsidR="005B515E" w:rsidRPr="005B515E" w:rsidRDefault="005B515E" w:rsidP="005B515E">
            <w:pPr>
              <w:rPr>
                <w:b/>
                <w:szCs w:val="20"/>
              </w:rPr>
            </w:pPr>
            <w:r w:rsidRPr="005B515E">
              <w:rPr>
                <w:b/>
                <w:szCs w:val="20"/>
              </w:rPr>
              <w:t>Gelen Evrak Kayıt    :  7711</w:t>
            </w:r>
          </w:p>
        </w:tc>
      </w:tr>
      <w:tr w:rsidR="005B515E" w:rsidRPr="005B515E" w:rsidTr="00AF1E4D">
        <w:trPr>
          <w:trHeight w:val="829"/>
        </w:trPr>
        <w:tc>
          <w:tcPr>
            <w:tcW w:w="10297" w:type="dxa"/>
          </w:tcPr>
          <w:p w:rsidR="005B515E" w:rsidRPr="005B515E" w:rsidRDefault="005B515E" w:rsidP="005B515E">
            <w:pPr>
              <w:rPr>
                <w:b/>
                <w:szCs w:val="20"/>
              </w:rPr>
            </w:pPr>
          </w:p>
          <w:p w:rsidR="005B515E" w:rsidRPr="005B515E" w:rsidRDefault="005B515E" w:rsidP="005B515E">
            <w:pPr>
              <w:rPr>
                <w:b/>
                <w:szCs w:val="20"/>
              </w:rPr>
            </w:pPr>
            <w:r w:rsidRPr="005B515E">
              <w:rPr>
                <w:b/>
                <w:szCs w:val="20"/>
              </w:rPr>
              <w:t>Giden Evrak Kayıt   :  7323</w:t>
            </w:r>
          </w:p>
        </w:tc>
      </w:tr>
    </w:tbl>
    <w:p w:rsidR="005B515E" w:rsidRPr="005B515E" w:rsidRDefault="005B515E" w:rsidP="005B515E">
      <w:pPr>
        <w:jc w:val="both"/>
        <w:rPr>
          <w:sz w:val="20"/>
          <w:szCs w:val="20"/>
        </w:rPr>
      </w:pPr>
    </w:p>
    <w:p w:rsidR="005B515E" w:rsidRPr="005B515E" w:rsidRDefault="005B515E" w:rsidP="005B515E">
      <w:pPr>
        <w:jc w:val="both"/>
        <w:rPr>
          <w:sz w:val="20"/>
          <w:szCs w:val="20"/>
        </w:rPr>
      </w:pPr>
    </w:p>
    <w:p w:rsidR="005B515E" w:rsidRPr="005B515E" w:rsidRDefault="005B515E" w:rsidP="005B515E">
      <w:pPr>
        <w:jc w:val="both"/>
        <w:rPr>
          <w:b/>
        </w:rPr>
      </w:pPr>
      <w:r w:rsidRPr="005B515E">
        <w:rPr>
          <w:b/>
        </w:rPr>
        <w:t>Not:</w:t>
      </w:r>
      <w:r w:rsidRPr="005B515E">
        <w:t xml:space="preserve"> İl Genel Meclis üyeliğine seçilen Meclis üye sayısı toplam 28 olup, ancak Barış ve Demokrasi partisinden 10 üye İçişleri Bakanlığının onayı ve Ağrı Valiliği Mahalli İdareler Müdürlüğünün yazısına istinaden görevden uzaklaştırılmış olup, görevine devam eden İl Genel Meclis üye sayısı 18’dir.  </w:t>
      </w:r>
    </w:p>
    <w:p w:rsidR="005B515E" w:rsidRDefault="005B515E">
      <w:pPr>
        <w:rPr>
          <w:rFonts w:asciiTheme="majorHAnsi" w:hAnsiTheme="majorHAnsi"/>
          <w:b/>
          <w:color w:val="FF0000"/>
          <w:sz w:val="36"/>
          <w:szCs w:val="26"/>
        </w:rPr>
      </w:pPr>
    </w:p>
    <w:p w:rsidR="005B515E" w:rsidRDefault="00BF412A" w:rsidP="00BF412A">
      <w:pPr>
        <w:tabs>
          <w:tab w:val="left" w:pos="3885"/>
        </w:tabs>
        <w:rPr>
          <w:rFonts w:asciiTheme="majorHAnsi" w:hAnsiTheme="majorHAnsi"/>
          <w:b/>
          <w:color w:val="FF0000"/>
          <w:sz w:val="36"/>
          <w:szCs w:val="26"/>
        </w:rPr>
      </w:pPr>
      <w:r>
        <w:rPr>
          <w:rFonts w:asciiTheme="majorHAnsi" w:hAnsiTheme="majorHAnsi"/>
          <w:b/>
          <w:color w:val="FF0000"/>
          <w:sz w:val="36"/>
          <w:szCs w:val="26"/>
        </w:rPr>
        <w:tab/>
      </w:r>
    </w:p>
    <w:p w:rsidR="005B515E" w:rsidRDefault="005B515E">
      <w:pPr>
        <w:rPr>
          <w:rFonts w:asciiTheme="majorHAnsi" w:hAnsiTheme="majorHAnsi"/>
          <w:b/>
          <w:color w:val="FF0000"/>
          <w:sz w:val="36"/>
          <w:szCs w:val="26"/>
        </w:rPr>
      </w:pPr>
    </w:p>
    <w:p w:rsidR="009909FE" w:rsidRDefault="009909FE" w:rsidP="009909FE">
      <w:pPr>
        <w:rPr>
          <w:rFonts w:asciiTheme="majorHAnsi" w:hAnsiTheme="majorHAnsi"/>
          <w:b/>
          <w:color w:val="FF0000"/>
          <w:sz w:val="36"/>
          <w:szCs w:val="26"/>
        </w:rPr>
      </w:pPr>
      <w:r>
        <w:rPr>
          <w:rFonts w:asciiTheme="majorHAnsi" w:hAnsiTheme="majorHAnsi"/>
          <w:b/>
          <w:color w:val="FF0000"/>
          <w:sz w:val="36"/>
          <w:szCs w:val="26"/>
        </w:rPr>
        <w:t>STRA</w:t>
      </w:r>
      <w:r w:rsidR="00BF412A">
        <w:rPr>
          <w:rFonts w:asciiTheme="majorHAnsi" w:hAnsiTheme="majorHAnsi"/>
          <w:b/>
          <w:color w:val="FF0000"/>
          <w:sz w:val="36"/>
          <w:szCs w:val="26"/>
        </w:rPr>
        <w:t>TEJİ VE GELİŞTİME MÜDÜRLÜĞÜ 2018</w:t>
      </w:r>
      <w:r>
        <w:rPr>
          <w:rFonts w:asciiTheme="majorHAnsi" w:hAnsiTheme="majorHAnsi"/>
          <w:b/>
          <w:color w:val="FF0000"/>
          <w:sz w:val="36"/>
          <w:szCs w:val="26"/>
        </w:rPr>
        <w:t xml:space="preserve"> YILI ÇALIŞMALARI</w:t>
      </w:r>
    </w:p>
    <w:p w:rsidR="009909FE" w:rsidRDefault="009909FE">
      <w:pPr>
        <w:rPr>
          <w:rFonts w:asciiTheme="majorHAnsi" w:hAnsiTheme="majorHAnsi"/>
          <w:b/>
          <w:color w:val="FF0000"/>
          <w:sz w:val="36"/>
          <w:szCs w:val="26"/>
        </w:rPr>
      </w:pPr>
    </w:p>
    <w:tbl>
      <w:tblPr>
        <w:tblW w:w="13267" w:type="dxa"/>
        <w:tblInd w:w="-1064" w:type="dxa"/>
        <w:tblCellMar>
          <w:left w:w="70" w:type="dxa"/>
          <w:right w:w="70" w:type="dxa"/>
        </w:tblCellMar>
        <w:tblLook w:val="04A0" w:firstRow="1" w:lastRow="0" w:firstColumn="1" w:lastColumn="0" w:noHBand="0" w:noVBand="1"/>
      </w:tblPr>
      <w:tblGrid>
        <w:gridCol w:w="1010"/>
        <w:gridCol w:w="7939"/>
        <w:gridCol w:w="2410"/>
        <w:gridCol w:w="636"/>
        <w:gridCol w:w="636"/>
        <w:gridCol w:w="636"/>
      </w:tblGrid>
      <w:tr w:rsidR="009909FE" w:rsidRPr="009909FE" w:rsidTr="00AF1E4D">
        <w:trPr>
          <w:trHeight w:val="930"/>
        </w:trPr>
        <w:tc>
          <w:tcPr>
            <w:tcW w:w="1010" w:type="dxa"/>
            <w:tcBorders>
              <w:top w:val="double" w:sz="6" w:space="0" w:color="000000"/>
              <w:left w:val="double" w:sz="6" w:space="0" w:color="000000"/>
              <w:bottom w:val="double" w:sz="6" w:space="0" w:color="000000"/>
              <w:right w:val="double" w:sz="6" w:space="0" w:color="000000"/>
            </w:tcBorders>
            <w:shd w:val="clear" w:color="DBEEF3" w:fill="DBEEF3"/>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S.N.</w:t>
            </w:r>
          </w:p>
        </w:tc>
        <w:tc>
          <w:tcPr>
            <w:tcW w:w="7939" w:type="dxa"/>
            <w:tcBorders>
              <w:top w:val="double" w:sz="6" w:space="0" w:color="000000"/>
              <w:left w:val="double" w:sz="6" w:space="0" w:color="000000"/>
              <w:bottom w:val="double" w:sz="6" w:space="0" w:color="000000"/>
              <w:right w:val="double" w:sz="6" w:space="0" w:color="000000"/>
            </w:tcBorders>
            <w:shd w:val="clear" w:color="DBEEF3" w:fill="DBEEF3"/>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İŞ KALEMLERİ</w:t>
            </w:r>
          </w:p>
        </w:tc>
        <w:tc>
          <w:tcPr>
            <w:tcW w:w="2410" w:type="dxa"/>
            <w:tcBorders>
              <w:top w:val="double" w:sz="6" w:space="0" w:color="000000"/>
              <w:left w:val="double" w:sz="6" w:space="0" w:color="000000"/>
              <w:bottom w:val="double" w:sz="6" w:space="0" w:color="000000"/>
              <w:right w:val="single" w:sz="4" w:space="0" w:color="auto"/>
            </w:tcBorders>
            <w:shd w:val="clear" w:color="DBEEF3" w:fill="DBEEF3"/>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HARCAMA TUTARI</w:t>
            </w: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r>
      <w:tr w:rsidR="009909FE" w:rsidRPr="009909FE" w:rsidTr="00AF1E4D">
        <w:trPr>
          <w:trHeight w:val="930"/>
        </w:trPr>
        <w:tc>
          <w:tcPr>
            <w:tcW w:w="1010" w:type="dxa"/>
            <w:tcBorders>
              <w:top w:val="double" w:sz="6" w:space="0" w:color="000000"/>
              <w:left w:val="double" w:sz="6" w:space="0" w:color="000000"/>
              <w:bottom w:val="double" w:sz="6" w:space="0" w:color="000000"/>
              <w:right w:val="double" w:sz="6" w:space="0" w:color="000000"/>
            </w:tcBorders>
            <w:shd w:val="clear" w:color="B6DDE8" w:fill="B6DDE8"/>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1</w:t>
            </w:r>
          </w:p>
        </w:tc>
        <w:tc>
          <w:tcPr>
            <w:tcW w:w="7939" w:type="dxa"/>
            <w:tcBorders>
              <w:top w:val="double" w:sz="6" w:space="0" w:color="000000"/>
              <w:left w:val="double" w:sz="6" w:space="0" w:color="000000"/>
              <w:bottom w:val="double" w:sz="6" w:space="0" w:color="000000"/>
              <w:right w:val="double" w:sz="6" w:space="0" w:color="000000"/>
            </w:tcBorders>
            <w:shd w:val="clear" w:color="B6DDE8" w:fill="B6DDE8"/>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TELEFON FATURASI VE TURKCELL</w:t>
            </w:r>
          </w:p>
        </w:tc>
        <w:tc>
          <w:tcPr>
            <w:tcW w:w="2410" w:type="dxa"/>
            <w:tcBorders>
              <w:top w:val="double" w:sz="6" w:space="0" w:color="000000"/>
              <w:left w:val="double" w:sz="6" w:space="0" w:color="000000"/>
              <w:bottom w:val="double" w:sz="6" w:space="0" w:color="000000"/>
              <w:right w:val="single" w:sz="4" w:space="0" w:color="auto"/>
            </w:tcBorders>
            <w:shd w:val="clear" w:color="B6DDE8" w:fill="B6DDE8"/>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18.532,50.-TL</w:t>
            </w: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r>
      <w:tr w:rsidR="009909FE" w:rsidRPr="009909FE" w:rsidTr="00AF1E4D">
        <w:trPr>
          <w:trHeight w:val="930"/>
        </w:trPr>
        <w:tc>
          <w:tcPr>
            <w:tcW w:w="1010" w:type="dxa"/>
            <w:tcBorders>
              <w:top w:val="double" w:sz="6" w:space="0" w:color="000000"/>
              <w:left w:val="double" w:sz="6" w:space="0" w:color="000000"/>
              <w:bottom w:val="double" w:sz="6" w:space="0" w:color="000000"/>
              <w:right w:val="double" w:sz="6" w:space="0" w:color="000000"/>
            </w:tcBorders>
            <w:shd w:val="clear" w:color="DBEEF3" w:fill="DBEEF3"/>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2</w:t>
            </w:r>
          </w:p>
        </w:tc>
        <w:tc>
          <w:tcPr>
            <w:tcW w:w="7939" w:type="dxa"/>
            <w:tcBorders>
              <w:top w:val="double" w:sz="6" w:space="0" w:color="000000"/>
              <w:left w:val="double" w:sz="6" w:space="0" w:color="000000"/>
              <w:bottom w:val="double" w:sz="6" w:space="0" w:color="000000"/>
              <w:right w:val="double" w:sz="6" w:space="0" w:color="000000"/>
            </w:tcBorders>
            <w:shd w:val="clear" w:color="DBEEF3" w:fill="DBEEF3"/>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TTNET FATURASI</w:t>
            </w:r>
          </w:p>
        </w:tc>
        <w:tc>
          <w:tcPr>
            <w:tcW w:w="2410" w:type="dxa"/>
            <w:tcBorders>
              <w:top w:val="double" w:sz="6" w:space="0" w:color="000000"/>
              <w:left w:val="double" w:sz="6" w:space="0" w:color="000000"/>
              <w:bottom w:val="double" w:sz="6" w:space="0" w:color="000000"/>
              <w:right w:val="single" w:sz="4" w:space="0" w:color="auto"/>
            </w:tcBorders>
            <w:shd w:val="clear" w:color="DBEEF3" w:fill="DBEEF3"/>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55.270,37-TL</w:t>
            </w: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r>
      <w:tr w:rsidR="009909FE" w:rsidRPr="009909FE" w:rsidTr="00AF1E4D">
        <w:trPr>
          <w:trHeight w:val="930"/>
        </w:trPr>
        <w:tc>
          <w:tcPr>
            <w:tcW w:w="1010" w:type="dxa"/>
            <w:tcBorders>
              <w:top w:val="double" w:sz="6" w:space="0" w:color="000000"/>
              <w:left w:val="double" w:sz="6" w:space="0" w:color="000000"/>
              <w:bottom w:val="double" w:sz="6" w:space="0" w:color="000000"/>
              <w:right w:val="double" w:sz="6" w:space="0" w:color="000000"/>
            </w:tcBorders>
            <w:shd w:val="clear" w:color="B6DDE8" w:fill="B6DDE8"/>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3</w:t>
            </w:r>
          </w:p>
        </w:tc>
        <w:tc>
          <w:tcPr>
            <w:tcW w:w="7939" w:type="dxa"/>
            <w:tcBorders>
              <w:top w:val="double" w:sz="6" w:space="0" w:color="000000"/>
              <w:left w:val="double" w:sz="6" w:space="0" w:color="000000"/>
              <w:bottom w:val="double" w:sz="6" w:space="0" w:color="000000"/>
              <w:right w:val="double" w:sz="6" w:space="0" w:color="000000"/>
            </w:tcBorders>
            <w:shd w:val="clear" w:color="B6DDE8" w:fill="B6DDE8"/>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TEMSİLİ AĞIRLAMA Toplam ve Harcanan</w:t>
            </w:r>
          </w:p>
        </w:tc>
        <w:tc>
          <w:tcPr>
            <w:tcW w:w="2410" w:type="dxa"/>
            <w:tcBorders>
              <w:top w:val="double" w:sz="6" w:space="0" w:color="000000"/>
              <w:left w:val="double" w:sz="6" w:space="0" w:color="000000"/>
              <w:bottom w:val="double" w:sz="6" w:space="0" w:color="000000"/>
              <w:right w:val="single" w:sz="4" w:space="0" w:color="auto"/>
            </w:tcBorders>
            <w:shd w:val="clear" w:color="B6DDE8" w:fill="B6DDE8"/>
            <w:noWrap/>
            <w:vAlign w:val="bottom"/>
            <w:hideMark/>
          </w:tcPr>
          <w:p w:rsidR="009909FE" w:rsidRPr="009909FE" w:rsidRDefault="009909FE" w:rsidP="009909FE">
            <w:pPr>
              <w:rPr>
                <w:rFonts w:asciiTheme="majorHAnsi" w:hAnsiTheme="majorHAnsi"/>
                <w:b/>
                <w:bCs/>
                <w:color w:val="000000"/>
              </w:rPr>
            </w:pPr>
            <w:r w:rsidRPr="009909FE">
              <w:rPr>
                <w:rFonts w:asciiTheme="majorHAnsi" w:hAnsiTheme="majorHAnsi"/>
                <w:b/>
                <w:bCs/>
                <w:color w:val="000000"/>
                <w:sz w:val="22"/>
                <w:szCs w:val="22"/>
              </w:rPr>
              <w:t>918.929,98.-TL</w:t>
            </w: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r>
      <w:tr w:rsidR="009909FE" w:rsidRPr="009909FE" w:rsidTr="00AF1E4D">
        <w:trPr>
          <w:trHeight w:val="930"/>
        </w:trPr>
        <w:tc>
          <w:tcPr>
            <w:tcW w:w="1010" w:type="dxa"/>
            <w:tcBorders>
              <w:top w:val="double" w:sz="6" w:space="0" w:color="000000"/>
              <w:left w:val="double" w:sz="6" w:space="0" w:color="000000"/>
              <w:bottom w:val="double" w:sz="6" w:space="0" w:color="000000"/>
              <w:right w:val="double" w:sz="6" w:space="0" w:color="000000"/>
            </w:tcBorders>
            <w:shd w:val="clear" w:color="DBEEF3" w:fill="DBEEF3"/>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4</w:t>
            </w:r>
          </w:p>
        </w:tc>
        <w:tc>
          <w:tcPr>
            <w:tcW w:w="7939" w:type="dxa"/>
            <w:tcBorders>
              <w:top w:val="double" w:sz="6" w:space="0" w:color="000000"/>
              <w:left w:val="double" w:sz="6" w:space="0" w:color="000000"/>
              <w:bottom w:val="double" w:sz="6" w:space="0" w:color="000000"/>
              <w:right w:val="double" w:sz="6" w:space="0" w:color="000000"/>
            </w:tcBorders>
            <w:shd w:val="clear" w:color="DBEEF3" w:fill="DBEEF3"/>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 xml:space="preserve">PERYODİK YAYIN ALIMLARI </w:t>
            </w:r>
          </w:p>
        </w:tc>
        <w:tc>
          <w:tcPr>
            <w:tcW w:w="2410" w:type="dxa"/>
            <w:tcBorders>
              <w:top w:val="double" w:sz="6" w:space="0" w:color="000000"/>
              <w:left w:val="double" w:sz="6" w:space="0" w:color="000000"/>
              <w:bottom w:val="double" w:sz="6" w:space="0" w:color="000000"/>
              <w:right w:val="single" w:sz="4" w:space="0" w:color="auto"/>
            </w:tcBorders>
            <w:shd w:val="clear" w:color="DBEEF3" w:fill="DBEEF3"/>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20.214.30-TL</w:t>
            </w: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r>
      <w:tr w:rsidR="009909FE" w:rsidRPr="009909FE" w:rsidTr="00AF1E4D">
        <w:trPr>
          <w:trHeight w:val="930"/>
        </w:trPr>
        <w:tc>
          <w:tcPr>
            <w:tcW w:w="1010" w:type="dxa"/>
            <w:tcBorders>
              <w:top w:val="double" w:sz="6" w:space="0" w:color="000000"/>
              <w:left w:val="double" w:sz="6" w:space="0" w:color="000000"/>
              <w:bottom w:val="double" w:sz="6" w:space="0" w:color="000000"/>
              <w:right w:val="double" w:sz="6" w:space="0" w:color="000000"/>
            </w:tcBorders>
            <w:shd w:val="clear" w:color="B6DDE8" w:fill="B6DDE8"/>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5</w:t>
            </w:r>
          </w:p>
        </w:tc>
        <w:tc>
          <w:tcPr>
            <w:tcW w:w="7939" w:type="dxa"/>
            <w:tcBorders>
              <w:top w:val="double" w:sz="6" w:space="0" w:color="000000"/>
              <w:left w:val="double" w:sz="6" w:space="0" w:color="000000"/>
              <w:bottom w:val="double" w:sz="6" w:space="0" w:color="000000"/>
              <w:right w:val="double" w:sz="6" w:space="0" w:color="000000"/>
            </w:tcBorders>
            <w:shd w:val="clear" w:color="B6DDE8" w:fill="B6DDE8"/>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 xml:space="preserve">DOĞRUDAN TEMİN ( Vali Konağı ) </w:t>
            </w:r>
          </w:p>
        </w:tc>
        <w:tc>
          <w:tcPr>
            <w:tcW w:w="2410" w:type="dxa"/>
            <w:tcBorders>
              <w:top w:val="double" w:sz="6" w:space="0" w:color="000000"/>
              <w:left w:val="double" w:sz="6" w:space="0" w:color="000000"/>
              <w:bottom w:val="double" w:sz="6" w:space="0" w:color="000000"/>
              <w:right w:val="single" w:sz="4" w:space="0" w:color="auto"/>
            </w:tcBorders>
            <w:shd w:val="clear" w:color="B6DDE8" w:fill="B6DDE8"/>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74.467,38-TL</w:t>
            </w: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r>
      <w:tr w:rsidR="009909FE" w:rsidRPr="009909FE" w:rsidTr="00AF1E4D">
        <w:trPr>
          <w:trHeight w:val="930"/>
        </w:trPr>
        <w:tc>
          <w:tcPr>
            <w:tcW w:w="1010" w:type="dxa"/>
            <w:tcBorders>
              <w:top w:val="double" w:sz="6" w:space="0" w:color="000000"/>
              <w:left w:val="double" w:sz="6" w:space="0" w:color="000000"/>
              <w:bottom w:val="double" w:sz="6" w:space="0" w:color="000000"/>
              <w:right w:val="double" w:sz="6" w:space="0" w:color="000000"/>
            </w:tcBorders>
            <w:shd w:val="clear" w:color="DBEEF3" w:fill="DBEEF3"/>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6</w:t>
            </w:r>
          </w:p>
        </w:tc>
        <w:tc>
          <w:tcPr>
            <w:tcW w:w="7939" w:type="dxa"/>
            <w:tcBorders>
              <w:top w:val="double" w:sz="6" w:space="0" w:color="000000"/>
              <w:left w:val="double" w:sz="6" w:space="0" w:color="000000"/>
              <w:bottom w:val="double" w:sz="6" w:space="0" w:color="000000"/>
              <w:right w:val="double" w:sz="6" w:space="0" w:color="000000"/>
            </w:tcBorders>
            <w:shd w:val="clear" w:color="DBEEF3" w:fill="DBEEF3"/>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ELEKTRİK FATURASI</w:t>
            </w:r>
          </w:p>
        </w:tc>
        <w:tc>
          <w:tcPr>
            <w:tcW w:w="2410" w:type="dxa"/>
            <w:tcBorders>
              <w:top w:val="double" w:sz="6" w:space="0" w:color="000000"/>
              <w:left w:val="double" w:sz="6" w:space="0" w:color="000000"/>
              <w:bottom w:val="double" w:sz="6" w:space="0" w:color="000000"/>
              <w:right w:val="single" w:sz="4" w:space="0" w:color="auto"/>
            </w:tcBorders>
            <w:shd w:val="clear" w:color="DBEEF3" w:fill="DBEEF3"/>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415.619,40-TL</w:t>
            </w: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r>
      <w:tr w:rsidR="009909FE" w:rsidRPr="009909FE" w:rsidTr="00AF1E4D">
        <w:trPr>
          <w:trHeight w:val="930"/>
        </w:trPr>
        <w:tc>
          <w:tcPr>
            <w:tcW w:w="1010" w:type="dxa"/>
            <w:tcBorders>
              <w:top w:val="double" w:sz="6" w:space="0" w:color="000000"/>
              <w:left w:val="double" w:sz="6" w:space="0" w:color="000000"/>
              <w:bottom w:val="double" w:sz="6" w:space="0" w:color="000000"/>
              <w:right w:val="double" w:sz="6" w:space="0" w:color="000000"/>
            </w:tcBorders>
            <w:shd w:val="clear" w:color="B6DDE8" w:fill="B6DDE8"/>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7</w:t>
            </w:r>
          </w:p>
        </w:tc>
        <w:tc>
          <w:tcPr>
            <w:tcW w:w="7939" w:type="dxa"/>
            <w:tcBorders>
              <w:top w:val="double" w:sz="6" w:space="0" w:color="000000"/>
              <w:left w:val="double" w:sz="6" w:space="0" w:color="000000"/>
              <w:bottom w:val="double" w:sz="6" w:space="0" w:color="000000"/>
              <w:right w:val="double" w:sz="6" w:space="0" w:color="000000"/>
            </w:tcBorders>
            <w:shd w:val="clear" w:color="B6DDE8" w:fill="B6DDE8"/>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SU FATURASI VALİ KONAĞI</w:t>
            </w:r>
          </w:p>
        </w:tc>
        <w:tc>
          <w:tcPr>
            <w:tcW w:w="2410" w:type="dxa"/>
            <w:tcBorders>
              <w:top w:val="double" w:sz="6" w:space="0" w:color="000000"/>
              <w:left w:val="double" w:sz="6" w:space="0" w:color="000000"/>
              <w:bottom w:val="double" w:sz="6" w:space="0" w:color="000000"/>
              <w:right w:val="single" w:sz="4" w:space="0" w:color="auto"/>
            </w:tcBorders>
            <w:shd w:val="clear" w:color="B6DDE8" w:fill="B6DDE8"/>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4.042,81.-TL</w:t>
            </w: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r>
      <w:tr w:rsidR="009909FE" w:rsidRPr="009909FE" w:rsidTr="00AF1E4D">
        <w:trPr>
          <w:trHeight w:val="930"/>
        </w:trPr>
        <w:tc>
          <w:tcPr>
            <w:tcW w:w="1010" w:type="dxa"/>
            <w:tcBorders>
              <w:top w:val="double" w:sz="6" w:space="0" w:color="000000"/>
              <w:left w:val="double" w:sz="6" w:space="0" w:color="000000"/>
              <w:bottom w:val="double" w:sz="6" w:space="0" w:color="000000"/>
              <w:right w:val="double" w:sz="6" w:space="0" w:color="000000"/>
            </w:tcBorders>
            <w:shd w:val="clear" w:color="DBEEF3" w:fill="DBEEF3"/>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lastRenderedPageBreak/>
              <w:t>8</w:t>
            </w:r>
          </w:p>
        </w:tc>
        <w:tc>
          <w:tcPr>
            <w:tcW w:w="7939" w:type="dxa"/>
            <w:tcBorders>
              <w:top w:val="double" w:sz="6" w:space="0" w:color="000000"/>
              <w:left w:val="double" w:sz="6" w:space="0" w:color="000000"/>
              <w:bottom w:val="double" w:sz="6" w:space="0" w:color="000000"/>
              <w:right w:val="double" w:sz="6" w:space="0" w:color="000000"/>
            </w:tcBorders>
            <w:shd w:val="clear" w:color="DBEEF3" w:fill="DBEEF3"/>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 xml:space="preserve">POSTA VE TELGRAF GİDERLERİ </w:t>
            </w:r>
          </w:p>
        </w:tc>
        <w:tc>
          <w:tcPr>
            <w:tcW w:w="2410" w:type="dxa"/>
            <w:tcBorders>
              <w:top w:val="double" w:sz="6" w:space="0" w:color="000000"/>
              <w:left w:val="double" w:sz="6" w:space="0" w:color="000000"/>
              <w:bottom w:val="double" w:sz="6" w:space="0" w:color="000000"/>
              <w:right w:val="single" w:sz="4" w:space="0" w:color="auto"/>
            </w:tcBorders>
            <w:shd w:val="clear" w:color="DBEEF3" w:fill="DBEEF3"/>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20.217,30.-TL</w:t>
            </w: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r>
      <w:tr w:rsidR="009909FE" w:rsidRPr="009909FE" w:rsidTr="00AF1E4D">
        <w:trPr>
          <w:trHeight w:val="930"/>
        </w:trPr>
        <w:tc>
          <w:tcPr>
            <w:tcW w:w="1010" w:type="dxa"/>
            <w:tcBorders>
              <w:top w:val="double" w:sz="6" w:space="0" w:color="000000"/>
              <w:left w:val="double" w:sz="6" w:space="0" w:color="000000"/>
              <w:bottom w:val="double" w:sz="6" w:space="0" w:color="000000"/>
              <w:right w:val="double" w:sz="6" w:space="0" w:color="000000"/>
            </w:tcBorders>
            <w:shd w:val="clear" w:color="B6DDE8" w:fill="B6DDE8"/>
            <w:noWrap/>
            <w:vAlign w:val="bottom"/>
            <w:hideMark/>
          </w:tcPr>
          <w:p w:rsidR="009909FE" w:rsidRPr="009909FE" w:rsidRDefault="009909FE" w:rsidP="009909FE">
            <w:pPr>
              <w:jc w:val="center"/>
              <w:rPr>
                <w:rFonts w:asciiTheme="majorHAnsi" w:hAnsiTheme="majorHAnsi"/>
                <w:b/>
                <w:bCs/>
                <w:color w:val="000000"/>
              </w:rPr>
            </w:pPr>
          </w:p>
        </w:tc>
        <w:tc>
          <w:tcPr>
            <w:tcW w:w="7939" w:type="dxa"/>
            <w:tcBorders>
              <w:top w:val="double" w:sz="6" w:space="0" w:color="000000"/>
              <w:left w:val="double" w:sz="6" w:space="0" w:color="000000"/>
              <w:bottom w:val="double" w:sz="6" w:space="0" w:color="000000"/>
              <w:right w:val="double" w:sz="6" w:space="0" w:color="000000"/>
            </w:tcBorders>
            <w:shd w:val="clear" w:color="B6DDE8" w:fill="B6DDE8"/>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TOPLAM GİDER</w:t>
            </w:r>
          </w:p>
        </w:tc>
        <w:tc>
          <w:tcPr>
            <w:tcW w:w="2410" w:type="dxa"/>
            <w:tcBorders>
              <w:top w:val="double" w:sz="6" w:space="0" w:color="000000"/>
              <w:left w:val="double" w:sz="6" w:space="0" w:color="000000"/>
              <w:bottom w:val="double" w:sz="6" w:space="0" w:color="000000"/>
              <w:right w:val="single" w:sz="4" w:space="0" w:color="auto"/>
            </w:tcBorders>
            <w:shd w:val="clear" w:color="B6DDE8" w:fill="B6DDE8"/>
            <w:noWrap/>
            <w:vAlign w:val="bottom"/>
            <w:hideMark/>
          </w:tcPr>
          <w:p w:rsidR="009909FE" w:rsidRPr="009909FE" w:rsidRDefault="009909FE" w:rsidP="009909FE">
            <w:pPr>
              <w:jc w:val="center"/>
              <w:rPr>
                <w:rFonts w:asciiTheme="majorHAnsi" w:hAnsiTheme="majorHAnsi"/>
                <w:b/>
                <w:bCs/>
                <w:color w:val="000000"/>
              </w:rPr>
            </w:pPr>
            <w:r w:rsidRPr="009909FE">
              <w:rPr>
                <w:rFonts w:asciiTheme="majorHAnsi" w:hAnsiTheme="majorHAnsi"/>
                <w:b/>
                <w:bCs/>
                <w:color w:val="000000"/>
                <w:sz w:val="22"/>
                <w:szCs w:val="22"/>
              </w:rPr>
              <w:t>1.527,294,04-TL</w:t>
            </w: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r>
      <w:tr w:rsidR="009909FE" w:rsidRPr="009909FE" w:rsidTr="00AF1E4D">
        <w:trPr>
          <w:trHeight w:val="930"/>
        </w:trPr>
        <w:tc>
          <w:tcPr>
            <w:tcW w:w="1010" w:type="dxa"/>
            <w:tcBorders>
              <w:top w:val="double" w:sz="6" w:space="0" w:color="000000"/>
              <w:left w:val="double" w:sz="6" w:space="0" w:color="000000"/>
              <w:bottom w:val="double" w:sz="6" w:space="0" w:color="000000"/>
              <w:right w:val="double" w:sz="6" w:space="0" w:color="000000"/>
            </w:tcBorders>
            <w:shd w:val="clear" w:color="B6DDE8" w:fill="B6DDE8"/>
            <w:noWrap/>
            <w:vAlign w:val="bottom"/>
            <w:hideMark/>
          </w:tcPr>
          <w:p w:rsidR="009909FE" w:rsidRPr="009909FE" w:rsidRDefault="009909FE" w:rsidP="009909FE">
            <w:pPr>
              <w:jc w:val="center"/>
              <w:rPr>
                <w:rFonts w:asciiTheme="majorHAnsi" w:hAnsiTheme="majorHAnsi"/>
                <w:b/>
                <w:bCs/>
                <w:color w:val="000000"/>
              </w:rPr>
            </w:pPr>
          </w:p>
        </w:tc>
        <w:tc>
          <w:tcPr>
            <w:tcW w:w="7939" w:type="dxa"/>
            <w:tcBorders>
              <w:top w:val="double" w:sz="6" w:space="0" w:color="000000"/>
              <w:left w:val="double" w:sz="6" w:space="0" w:color="000000"/>
              <w:bottom w:val="double" w:sz="6" w:space="0" w:color="000000"/>
              <w:right w:val="double" w:sz="6" w:space="0" w:color="000000"/>
            </w:tcBorders>
            <w:shd w:val="clear" w:color="B6DDE8" w:fill="B6DDE8"/>
            <w:noWrap/>
            <w:vAlign w:val="bottom"/>
            <w:hideMark/>
          </w:tcPr>
          <w:p w:rsidR="009909FE" w:rsidRPr="009909FE" w:rsidRDefault="009909FE" w:rsidP="009909FE">
            <w:pPr>
              <w:jc w:val="center"/>
              <w:rPr>
                <w:rFonts w:asciiTheme="majorHAnsi" w:hAnsiTheme="majorHAnsi"/>
                <w:b/>
                <w:bCs/>
                <w:color w:val="000000"/>
              </w:rPr>
            </w:pPr>
          </w:p>
        </w:tc>
        <w:tc>
          <w:tcPr>
            <w:tcW w:w="2410" w:type="dxa"/>
            <w:tcBorders>
              <w:top w:val="double" w:sz="6" w:space="0" w:color="000000"/>
              <w:left w:val="double" w:sz="6" w:space="0" w:color="000000"/>
              <w:bottom w:val="double" w:sz="6" w:space="0" w:color="000000"/>
              <w:right w:val="single" w:sz="4" w:space="0" w:color="auto"/>
            </w:tcBorders>
            <w:shd w:val="clear" w:color="B6DDE8" w:fill="B6DDE8"/>
            <w:noWrap/>
            <w:vAlign w:val="bottom"/>
            <w:hideMark/>
          </w:tcPr>
          <w:p w:rsidR="009909FE" w:rsidRPr="009909FE" w:rsidRDefault="009909FE" w:rsidP="009909FE">
            <w:pPr>
              <w:jc w:val="center"/>
              <w:rPr>
                <w:rFonts w:asciiTheme="majorHAnsi" w:hAnsiTheme="majorHAnsi"/>
                <w:b/>
                <w:bCs/>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c>
          <w:tcPr>
            <w:tcW w:w="636" w:type="dxa"/>
            <w:tcBorders>
              <w:top w:val="nil"/>
              <w:left w:val="nil"/>
              <w:bottom w:val="nil"/>
              <w:right w:val="nil"/>
            </w:tcBorders>
            <w:shd w:val="clear" w:color="auto" w:fill="auto"/>
            <w:noWrap/>
            <w:vAlign w:val="bottom"/>
            <w:hideMark/>
          </w:tcPr>
          <w:p w:rsidR="009909FE" w:rsidRPr="009909FE" w:rsidRDefault="009909FE" w:rsidP="009909FE">
            <w:pPr>
              <w:jc w:val="center"/>
              <w:rPr>
                <w:rFonts w:asciiTheme="majorHAnsi" w:hAnsiTheme="majorHAnsi"/>
                <w:color w:val="000000"/>
              </w:rPr>
            </w:pPr>
          </w:p>
        </w:tc>
      </w:tr>
    </w:tbl>
    <w:p w:rsidR="009909FE" w:rsidRPr="009909FE" w:rsidRDefault="009909FE">
      <w:pPr>
        <w:rPr>
          <w:rFonts w:asciiTheme="majorHAnsi" w:hAnsiTheme="majorHAnsi"/>
          <w:b/>
          <w:color w:val="FF0000"/>
          <w:sz w:val="22"/>
          <w:szCs w:val="22"/>
        </w:rPr>
      </w:pPr>
    </w:p>
    <w:p w:rsidR="00437958" w:rsidRDefault="00437958" w:rsidP="00437958">
      <w:pPr>
        <w:rPr>
          <w:b/>
          <w:color w:val="FF0000"/>
          <w:sz w:val="32"/>
          <w:szCs w:val="26"/>
        </w:rPr>
      </w:pPr>
    </w:p>
    <w:p w:rsidR="00437958" w:rsidRPr="00CE5275" w:rsidRDefault="00437958" w:rsidP="00437958">
      <w:pPr>
        <w:rPr>
          <w:b/>
          <w:color w:val="FF0000"/>
          <w:sz w:val="32"/>
          <w:szCs w:val="26"/>
        </w:rPr>
      </w:pPr>
      <w:r>
        <w:rPr>
          <w:b/>
          <w:color w:val="FF0000"/>
          <w:sz w:val="32"/>
          <w:szCs w:val="26"/>
        </w:rPr>
        <w:t>İMAR KENTSEL</w:t>
      </w:r>
      <w:r w:rsidRPr="00CE5275">
        <w:rPr>
          <w:b/>
          <w:color w:val="FF0000"/>
          <w:sz w:val="32"/>
          <w:szCs w:val="26"/>
        </w:rPr>
        <w:t xml:space="preserve"> MÜDÜRLÜĞÜ</w:t>
      </w:r>
      <w:r>
        <w:rPr>
          <w:b/>
          <w:color w:val="FF0000"/>
          <w:sz w:val="32"/>
          <w:szCs w:val="26"/>
        </w:rPr>
        <w:t xml:space="preserve"> 2018</w:t>
      </w:r>
      <w:r w:rsidRPr="00CE5275">
        <w:rPr>
          <w:b/>
          <w:color w:val="FF0000"/>
          <w:sz w:val="32"/>
          <w:szCs w:val="26"/>
        </w:rPr>
        <w:t xml:space="preserve"> YILI ÇALIŞMALARI</w:t>
      </w:r>
    </w:p>
    <w:p w:rsidR="00AF4CA9" w:rsidRPr="00AF4CA9" w:rsidRDefault="00AF4CA9" w:rsidP="00AF4CA9">
      <w:pPr>
        <w:autoSpaceDE w:val="0"/>
        <w:autoSpaceDN w:val="0"/>
        <w:adjustRightInd w:val="0"/>
        <w:spacing w:after="200" w:line="276" w:lineRule="auto"/>
        <w:jc w:val="both"/>
        <w:rPr>
          <w:rFonts w:asciiTheme="minorHAnsi" w:eastAsiaTheme="minorHAnsi" w:hAnsiTheme="minorHAnsi" w:cstheme="minorBidi"/>
          <w:b/>
          <w:bCs/>
          <w:color w:val="1F497D" w:themeColor="text2"/>
          <w:sz w:val="22"/>
          <w:szCs w:val="22"/>
          <w:lang w:eastAsia="en-US"/>
        </w:rPr>
      </w:pPr>
      <w:r w:rsidRPr="00AF4CA9">
        <w:rPr>
          <w:rFonts w:asciiTheme="minorHAnsi" w:eastAsiaTheme="minorHAnsi" w:hAnsiTheme="minorHAnsi" w:cstheme="minorBidi"/>
          <w:b/>
          <w:bCs/>
          <w:color w:val="1F497D" w:themeColor="text2"/>
          <w:sz w:val="22"/>
          <w:szCs w:val="22"/>
          <w:lang w:eastAsia="en-US"/>
        </w:rPr>
        <w:t>FAALİYETLER</w:t>
      </w:r>
    </w:p>
    <w:p w:rsidR="00AF4CA9" w:rsidRPr="00AF4CA9" w:rsidRDefault="00AF4CA9" w:rsidP="004445D3">
      <w:pPr>
        <w:numPr>
          <w:ilvl w:val="0"/>
          <w:numId w:val="19"/>
        </w:numPr>
        <w:autoSpaceDE w:val="0"/>
        <w:autoSpaceDN w:val="0"/>
        <w:adjustRightInd w:val="0"/>
        <w:spacing w:before="100" w:beforeAutospacing="1" w:after="100" w:afterAutospacing="1" w:line="360" w:lineRule="auto"/>
        <w:contextualSpacing/>
        <w:jc w:val="both"/>
        <w:rPr>
          <w:rFonts w:ascii="Calibri" w:eastAsia="Calibri" w:hAnsi="Calibri"/>
          <w:b/>
          <w:bCs/>
          <w:color w:val="1F497D" w:themeColor="text2"/>
          <w:sz w:val="22"/>
          <w:szCs w:val="22"/>
          <w:lang w:eastAsia="en-US"/>
        </w:rPr>
      </w:pPr>
      <w:r w:rsidRPr="00AF4CA9">
        <w:rPr>
          <w:rFonts w:ascii="Calibri" w:eastAsia="Calibri" w:hAnsi="Calibri"/>
          <w:b/>
          <w:bCs/>
          <w:color w:val="1F497D" w:themeColor="text2"/>
          <w:sz w:val="22"/>
          <w:szCs w:val="22"/>
          <w:lang w:eastAsia="en-US"/>
        </w:rPr>
        <w:t>İmar Planı İşlemleri</w:t>
      </w:r>
    </w:p>
    <w:p w:rsidR="00AF4CA9" w:rsidRPr="00AF4CA9" w:rsidRDefault="00AF4CA9" w:rsidP="004445D3">
      <w:pPr>
        <w:numPr>
          <w:ilvl w:val="0"/>
          <w:numId w:val="16"/>
        </w:numPr>
        <w:autoSpaceDE w:val="0"/>
        <w:autoSpaceDN w:val="0"/>
        <w:adjustRightInd w:val="0"/>
        <w:spacing w:after="200" w:line="360" w:lineRule="auto"/>
        <w:contextualSpacing/>
        <w:jc w:val="both"/>
        <w:rPr>
          <w:rFonts w:asciiTheme="minorHAnsi" w:eastAsia="Calibri" w:hAnsiTheme="minorHAnsi"/>
          <w:b/>
          <w:bCs/>
          <w:color w:val="4F81BD" w:themeColor="accent1"/>
          <w:sz w:val="22"/>
          <w:szCs w:val="22"/>
          <w:lang w:eastAsia="en-US"/>
        </w:rPr>
      </w:pPr>
      <w:r w:rsidRPr="00AF4CA9">
        <w:rPr>
          <w:rFonts w:ascii="Calibri" w:eastAsia="Calibri" w:hAnsi="Calibri"/>
          <w:color w:val="000000"/>
          <w:sz w:val="22"/>
          <w:szCs w:val="22"/>
          <w:lang w:eastAsia="en-US"/>
        </w:rPr>
        <w:t>Özel ve tüzel kişilere ait 4 Adet imar planı müdürlüğümüzce tetkik edilmiş ve İl Genel Meclisine sunulmuştur.</w:t>
      </w:r>
      <w:r w:rsidRPr="00AF4CA9">
        <w:rPr>
          <w:rFonts w:asciiTheme="minorHAnsi" w:eastAsia="Calibri" w:hAnsiTheme="minorHAnsi"/>
          <w:b/>
          <w:bCs/>
          <w:color w:val="4F81BD" w:themeColor="accent1"/>
          <w:sz w:val="22"/>
          <w:szCs w:val="22"/>
          <w:lang w:eastAsia="en-US"/>
        </w:rPr>
        <w:t xml:space="preserve">      </w:t>
      </w:r>
    </w:p>
    <w:p w:rsidR="00AF4CA9" w:rsidRPr="00AF4CA9" w:rsidRDefault="00AF4CA9" w:rsidP="004445D3">
      <w:pPr>
        <w:numPr>
          <w:ilvl w:val="0"/>
          <w:numId w:val="19"/>
        </w:numPr>
        <w:autoSpaceDE w:val="0"/>
        <w:autoSpaceDN w:val="0"/>
        <w:adjustRightInd w:val="0"/>
        <w:spacing w:after="200" w:line="360" w:lineRule="auto"/>
        <w:contextualSpacing/>
        <w:jc w:val="both"/>
        <w:rPr>
          <w:rFonts w:ascii="Calibri" w:eastAsia="Calibri" w:hAnsi="Calibri"/>
          <w:b/>
          <w:bCs/>
          <w:color w:val="1F497D" w:themeColor="text2"/>
          <w:sz w:val="22"/>
          <w:szCs w:val="22"/>
          <w:lang w:eastAsia="en-US"/>
        </w:rPr>
      </w:pPr>
      <w:r w:rsidRPr="00AF4CA9">
        <w:rPr>
          <w:rFonts w:ascii="Calibri" w:eastAsia="Calibri" w:hAnsi="Calibri"/>
          <w:b/>
          <w:bCs/>
          <w:color w:val="1F497D" w:themeColor="text2"/>
          <w:sz w:val="22"/>
          <w:szCs w:val="22"/>
          <w:lang w:eastAsia="en-US"/>
        </w:rPr>
        <w:t>Harita İşlemleri</w:t>
      </w:r>
    </w:p>
    <w:p w:rsidR="00AF4CA9" w:rsidRPr="00AF4CA9" w:rsidRDefault="00AF4CA9" w:rsidP="004445D3">
      <w:pPr>
        <w:numPr>
          <w:ilvl w:val="0"/>
          <w:numId w:val="17"/>
        </w:numPr>
        <w:autoSpaceDE w:val="0"/>
        <w:autoSpaceDN w:val="0"/>
        <w:adjustRightInd w:val="0"/>
        <w:spacing w:after="200" w:line="360" w:lineRule="auto"/>
        <w:contextualSpacing/>
        <w:jc w:val="both"/>
        <w:rPr>
          <w:rFonts w:ascii="Calibri" w:eastAsia="Calibri" w:hAnsi="Calibri"/>
          <w:color w:val="000000"/>
          <w:sz w:val="22"/>
          <w:szCs w:val="22"/>
          <w:lang w:eastAsia="en-US"/>
        </w:rPr>
      </w:pPr>
      <w:r w:rsidRPr="00AF4CA9">
        <w:rPr>
          <w:rFonts w:ascii="Calibri" w:eastAsia="Calibri" w:hAnsi="Calibri"/>
          <w:color w:val="000000"/>
          <w:sz w:val="22"/>
          <w:szCs w:val="22"/>
          <w:lang w:eastAsia="en-US"/>
        </w:rPr>
        <w:t>Belediye mücavir alan dışında 16 adet ifraz tevhit işlemleri için kontrollük ve onay işlemleri yapılmıştır.</w:t>
      </w:r>
    </w:p>
    <w:p w:rsidR="00AF4CA9" w:rsidRPr="00AF4CA9" w:rsidRDefault="00AF4CA9" w:rsidP="004445D3">
      <w:pPr>
        <w:numPr>
          <w:ilvl w:val="0"/>
          <w:numId w:val="17"/>
        </w:numPr>
        <w:autoSpaceDE w:val="0"/>
        <w:autoSpaceDN w:val="0"/>
        <w:adjustRightInd w:val="0"/>
        <w:spacing w:after="200" w:line="360" w:lineRule="auto"/>
        <w:contextualSpacing/>
        <w:jc w:val="both"/>
        <w:rPr>
          <w:rFonts w:ascii="Calibri" w:eastAsia="Calibri" w:hAnsi="Calibri"/>
          <w:color w:val="000000"/>
          <w:sz w:val="22"/>
          <w:szCs w:val="22"/>
          <w:lang w:eastAsia="en-US"/>
        </w:rPr>
      </w:pPr>
      <w:r w:rsidRPr="00AF4CA9">
        <w:rPr>
          <w:rFonts w:ascii="Calibri" w:eastAsia="Calibri" w:hAnsi="Calibri"/>
          <w:color w:val="000000"/>
          <w:sz w:val="22"/>
          <w:szCs w:val="22"/>
          <w:lang w:eastAsia="en-US"/>
        </w:rPr>
        <w:t>34 adet cins değişikliği işlemi gerçekleşmiş olup, 12 adet cins değişikliği süreci devam etmektedir.</w:t>
      </w:r>
    </w:p>
    <w:p w:rsidR="00AF4CA9" w:rsidRPr="00AF4CA9" w:rsidRDefault="00AF4CA9" w:rsidP="004445D3">
      <w:pPr>
        <w:numPr>
          <w:ilvl w:val="0"/>
          <w:numId w:val="17"/>
        </w:numPr>
        <w:autoSpaceDE w:val="0"/>
        <w:autoSpaceDN w:val="0"/>
        <w:adjustRightInd w:val="0"/>
        <w:spacing w:after="200" w:line="360" w:lineRule="auto"/>
        <w:contextualSpacing/>
        <w:jc w:val="both"/>
        <w:rPr>
          <w:rFonts w:ascii="Calibri" w:eastAsia="Calibri" w:hAnsi="Calibri"/>
          <w:color w:val="000000"/>
          <w:sz w:val="22"/>
          <w:szCs w:val="22"/>
          <w:lang w:eastAsia="en-US"/>
        </w:rPr>
      </w:pPr>
      <w:r w:rsidRPr="00AF4CA9">
        <w:rPr>
          <w:rFonts w:ascii="Calibri" w:eastAsia="Calibri" w:hAnsi="Calibri"/>
          <w:color w:val="000000"/>
          <w:sz w:val="22"/>
          <w:szCs w:val="22"/>
          <w:lang w:eastAsia="en-US"/>
        </w:rPr>
        <w:t>Mücavir alan dışı alanlarda imar planlarına altlık oluşturacak 7 hâlihazır haritaların kontrollük ve onay işlemleri yapılmıştır.</w:t>
      </w:r>
    </w:p>
    <w:p w:rsidR="00AF4CA9" w:rsidRPr="00AF4CA9" w:rsidRDefault="00AF4CA9" w:rsidP="004445D3">
      <w:pPr>
        <w:numPr>
          <w:ilvl w:val="0"/>
          <w:numId w:val="19"/>
        </w:numPr>
        <w:autoSpaceDE w:val="0"/>
        <w:autoSpaceDN w:val="0"/>
        <w:adjustRightInd w:val="0"/>
        <w:spacing w:before="100" w:beforeAutospacing="1" w:after="100" w:afterAutospacing="1" w:line="360" w:lineRule="auto"/>
        <w:contextualSpacing/>
        <w:jc w:val="both"/>
        <w:rPr>
          <w:rFonts w:ascii="Calibri" w:eastAsia="Calibri" w:hAnsi="Calibri"/>
          <w:b/>
          <w:bCs/>
          <w:color w:val="1F497D" w:themeColor="text2"/>
          <w:sz w:val="22"/>
          <w:szCs w:val="22"/>
          <w:lang w:eastAsia="en-US"/>
        </w:rPr>
      </w:pPr>
      <w:r w:rsidRPr="00AF4CA9">
        <w:rPr>
          <w:rFonts w:ascii="Calibri" w:eastAsia="Calibri" w:hAnsi="Calibri"/>
          <w:b/>
          <w:bCs/>
          <w:color w:val="1F497D" w:themeColor="text2"/>
          <w:sz w:val="22"/>
          <w:szCs w:val="22"/>
          <w:lang w:eastAsia="en-US"/>
        </w:rPr>
        <w:t>Ruhsat İşlemleri</w:t>
      </w:r>
    </w:p>
    <w:p w:rsidR="00AF4CA9" w:rsidRPr="00AF4CA9" w:rsidRDefault="00AF4CA9" w:rsidP="004445D3">
      <w:pPr>
        <w:numPr>
          <w:ilvl w:val="0"/>
          <w:numId w:val="19"/>
        </w:numPr>
        <w:autoSpaceDE w:val="0"/>
        <w:autoSpaceDN w:val="0"/>
        <w:adjustRightInd w:val="0"/>
        <w:spacing w:before="100" w:beforeAutospacing="1" w:after="100" w:afterAutospacing="1" w:line="360" w:lineRule="auto"/>
        <w:contextualSpacing/>
        <w:jc w:val="both"/>
        <w:rPr>
          <w:rFonts w:asciiTheme="minorHAnsi" w:eastAsia="Calibri" w:hAnsiTheme="minorHAnsi"/>
          <w:b/>
          <w:bCs/>
          <w:color w:val="1F497D" w:themeColor="text2"/>
          <w:sz w:val="22"/>
          <w:szCs w:val="22"/>
          <w:lang w:eastAsia="en-US"/>
        </w:rPr>
      </w:pPr>
      <w:r w:rsidRPr="00AF4CA9">
        <w:rPr>
          <w:rFonts w:ascii="Calibri" w:eastAsia="Calibri" w:hAnsi="Calibri"/>
          <w:color w:val="000000"/>
          <w:sz w:val="22"/>
          <w:szCs w:val="22"/>
          <w:lang w:eastAsia="en-US"/>
        </w:rPr>
        <w:t xml:space="preserve">46 adet inşaat ruhsatı ve 29 adet yapı kullanma izin belgesi verilmiştir.  Köy içinde yapılan 29 adet yapılan yapının projesi onaylanmıştır. </w:t>
      </w:r>
    </w:p>
    <w:p w:rsidR="00AF4CA9" w:rsidRPr="00AF4CA9" w:rsidRDefault="00AF4CA9" w:rsidP="004445D3">
      <w:pPr>
        <w:numPr>
          <w:ilvl w:val="0"/>
          <w:numId w:val="19"/>
        </w:numPr>
        <w:autoSpaceDE w:val="0"/>
        <w:autoSpaceDN w:val="0"/>
        <w:adjustRightInd w:val="0"/>
        <w:spacing w:before="100" w:beforeAutospacing="1" w:after="100" w:afterAutospacing="1" w:line="360" w:lineRule="auto"/>
        <w:contextualSpacing/>
        <w:jc w:val="both"/>
        <w:rPr>
          <w:rFonts w:asciiTheme="minorHAnsi" w:eastAsia="Calibri" w:hAnsiTheme="minorHAnsi"/>
          <w:b/>
          <w:bCs/>
          <w:color w:val="1F497D" w:themeColor="text2"/>
          <w:sz w:val="22"/>
          <w:szCs w:val="22"/>
          <w:lang w:eastAsia="en-US"/>
        </w:rPr>
      </w:pPr>
      <w:r w:rsidRPr="00AF4CA9">
        <w:rPr>
          <w:rFonts w:ascii="Calibri" w:eastAsia="Calibri" w:hAnsi="Calibri"/>
          <w:b/>
          <w:bCs/>
          <w:color w:val="1F497D" w:themeColor="text2"/>
          <w:sz w:val="22"/>
          <w:szCs w:val="22"/>
          <w:lang w:eastAsia="en-US"/>
        </w:rPr>
        <w:t>Yıkım Kararları</w:t>
      </w:r>
    </w:p>
    <w:p w:rsidR="00AF4CA9" w:rsidRPr="00AF4CA9" w:rsidRDefault="00AF4CA9" w:rsidP="004445D3">
      <w:pPr>
        <w:numPr>
          <w:ilvl w:val="0"/>
          <w:numId w:val="18"/>
        </w:numPr>
        <w:autoSpaceDE w:val="0"/>
        <w:autoSpaceDN w:val="0"/>
        <w:adjustRightInd w:val="0"/>
        <w:spacing w:before="100" w:beforeAutospacing="1" w:after="100" w:afterAutospacing="1" w:line="360" w:lineRule="auto"/>
        <w:contextualSpacing/>
        <w:jc w:val="both"/>
        <w:rPr>
          <w:rFonts w:ascii="Calibri" w:eastAsia="Calibri" w:hAnsi="Calibri"/>
          <w:bCs/>
          <w:color w:val="000000" w:themeColor="text1"/>
          <w:sz w:val="22"/>
          <w:szCs w:val="22"/>
          <w:lang w:eastAsia="en-US"/>
        </w:rPr>
      </w:pPr>
      <w:r w:rsidRPr="00AF4CA9">
        <w:rPr>
          <w:rFonts w:ascii="Calibri" w:eastAsia="Calibri" w:hAnsi="Calibri"/>
          <w:bCs/>
          <w:color w:val="000000" w:themeColor="text1"/>
          <w:sz w:val="22"/>
          <w:szCs w:val="22"/>
          <w:lang w:eastAsia="en-US"/>
        </w:rPr>
        <w:t>Çevre Şehircilik İl Müdürlüğünün tespit ettiği ve yıkım kararı verilen 11 adet yapının yıkım süreçleri takip edilmiş olup, yıkıldığına dair bilgi ve belgeler Çevre Şehircilik İl Müdürlüğüne gönderilmiştir.</w:t>
      </w:r>
    </w:p>
    <w:tbl>
      <w:tblPr>
        <w:tblStyle w:val="OrtaKlavuz3-Vurgu1"/>
        <w:tblW w:w="6663" w:type="dxa"/>
        <w:tblInd w:w="1242" w:type="dxa"/>
        <w:shd w:val="clear" w:color="auto" w:fill="DAEEF3" w:themeFill="accent5" w:themeFillTint="33"/>
        <w:tblLook w:val="04A0" w:firstRow="1" w:lastRow="0" w:firstColumn="1" w:lastColumn="0" w:noHBand="0" w:noVBand="1"/>
      </w:tblPr>
      <w:tblGrid>
        <w:gridCol w:w="5529"/>
        <w:gridCol w:w="1134"/>
      </w:tblGrid>
      <w:tr w:rsidR="00AF4CA9" w:rsidRPr="00AF4CA9" w:rsidTr="00AF1E4D">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29" w:type="dxa"/>
            <w:tcBorders>
              <w:bottom w:val="nil"/>
            </w:tcBorders>
            <w:shd w:val="clear" w:color="auto" w:fill="DAEEF3" w:themeFill="accent5" w:themeFillTint="33"/>
            <w:vAlign w:val="center"/>
            <w:hideMark/>
          </w:tcPr>
          <w:p w:rsidR="00AF4CA9" w:rsidRPr="00AF4CA9" w:rsidRDefault="00AF4CA9" w:rsidP="00AF4CA9">
            <w:pPr>
              <w:spacing w:line="360" w:lineRule="auto"/>
              <w:jc w:val="center"/>
              <w:rPr>
                <w:rFonts w:asciiTheme="minorHAnsi" w:hAnsiTheme="minorHAnsi" w:cstheme="minorBidi"/>
                <w:color w:val="000000" w:themeColor="text1"/>
                <w:szCs w:val="24"/>
              </w:rPr>
            </w:pPr>
            <w:r w:rsidRPr="00AF4CA9">
              <w:rPr>
                <w:rFonts w:asciiTheme="minorHAnsi" w:hAnsiTheme="minorHAnsi" w:cstheme="minorBidi"/>
                <w:color w:val="000000" w:themeColor="text1"/>
                <w:szCs w:val="24"/>
              </w:rPr>
              <w:t xml:space="preserve">Faaliyetler </w:t>
            </w:r>
          </w:p>
        </w:tc>
        <w:tc>
          <w:tcPr>
            <w:tcW w:w="1134" w:type="dxa"/>
            <w:shd w:val="clear" w:color="auto" w:fill="DAEEF3" w:themeFill="accent5" w:themeFillTint="33"/>
            <w:vAlign w:val="center"/>
            <w:hideMark/>
          </w:tcPr>
          <w:p w:rsidR="00AF4CA9" w:rsidRPr="00AF4CA9" w:rsidRDefault="00AF4CA9" w:rsidP="00AF4CA9">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Cs w:val="24"/>
              </w:rPr>
            </w:pPr>
            <w:r w:rsidRPr="00AF4CA9">
              <w:rPr>
                <w:rFonts w:asciiTheme="minorHAnsi" w:hAnsiTheme="minorHAnsi" w:cstheme="minorBidi"/>
                <w:color w:val="000000" w:themeColor="text1"/>
                <w:szCs w:val="24"/>
              </w:rPr>
              <w:t>Adet</w:t>
            </w:r>
          </w:p>
        </w:tc>
      </w:tr>
      <w:tr w:rsidR="00AF4CA9" w:rsidRPr="00AF4CA9" w:rsidTr="00AF1E4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FFFFFF" w:themeColor="background1"/>
              <w:right w:val="single" w:sz="8" w:space="0" w:color="FFFFFF" w:themeColor="background1"/>
            </w:tcBorders>
            <w:shd w:val="clear" w:color="auto" w:fill="DAEEF3" w:themeFill="accent5" w:themeFillTint="33"/>
            <w:vAlign w:val="center"/>
            <w:hideMark/>
          </w:tcPr>
          <w:p w:rsidR="00AF4CA9" w:rsidRPr="00AF4CA9" w:rsidRDefault="00AF4CA9" w:rsidP="00AF4CA9">
            <w:pPr>
              <w:spacing w:line="360" w:lineRule="auto"/>
              <w:rPr>
                <w:rFonts w:asciiTheme="minorHAnsi" w:hAnsiTheme="minorHAnsi" w:cstheme="minorBidi"/>
                <w:color w:val="000000"/>
                <w:szCs w:val="24"/>
              </w:rPr>
            </w:pPr>
            <w:r w:rsidRPr="00AF4CA9">
              <w:rPr>
                <w:rFonts w:asciiTheme="minorHAnsi" w:hAnsiTheme="minorHAnsi" w:cstheme="minorBidi"/>
                <w:color w:val="000000"/>
                <w:szCs w:val="24"/>
              </w:rPr>
              <w:t xml:space="preserve">Verilmiş Olan Yapı Ruhsatı </w:t>
            </w:r>
          </w:p>
        </w:tc>
        <w:tc>
          <w:tcPr>
            <w:tcW w:w="1134" w:type="dxa"/>
            <w:tcBorders>
              <w:top w:val="single" w:sz="6" w:space="0" w:color="FFFFFF" w:themeColor="background1"/>
              <w:left w:val="single" w:sz="6" w:space="0" w:color="FFFFFF" w:themeColor="background1"/>
              <w:bottom w:val="single" w:sz="6" w:space="0" w:color="FFFFFF" w:themeColor="background1"/>
            </w:tcBorders>
            <w:shd w:val="clear" w:color="auto" w:fill="DAEEF3" w:themeFill="accent5" w:themeFillTint="33"/>
            <w:vAlign w:val="center"/>
            <w:hideMark/>
          </w:tcPr>
          <w:p w:rsidR="00AF4CA9" w:rsidRPr="00AF4CA9" w:rsidRDefault="00AF4CA9" w:rsidP="00AF4C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szCs w:val="24"/>
              </w:rPr>
            </w:pPr>
            <w:r w:rsidRPr="00AF4CA9">
              <w:rPr>
                <w:rFonts w:asciiTheme="minorHAnsi" w:hAnsiTheme="minorHAnsi" w:cstheme="minorBidi"/>
                <w:color w:val="000000"/>
                <w:szCs w:val="24"/>
              </w:rPr>
              <w:t>46</w:t>
            </w:r>
          </w:p>
        </w:tc>
      </w:tr>
      <w:tr w:rsidR="00AF4CA9" w:rsidRPr="00AF4CA9" w:rsidTr="00AF1E4D">
        <w:trPr>
          <w:trHeight w:hRule="exact" w:val="340"/>
        </w:trPr>
        <w:tc>
          <w:tcPr>
            <w:cnfStyle w:val="001000000000" w:firstRow="0" w:lastRow="0" w:firstColumn="1" w:lastColumn="0" w:oddVBand="0" w:evenVBand="0" w:oddHBand="0" w:evenHBand="0" w:firstRowFirstColumn="0" w:firstRowLastColumn="0" w:lastRowFirstColumn="0" w:lastRowLastColumn="0"/>
            <w:tcW w:w="5529" w:type="dxa"/>
            <w:tcBorders>
              <w:right w:val="single" w:sz="8" w:space="0" w:color="FFFFFF" w:themeColor="background1"/>
            </w:tcBorders>
            <w:shd w:val="clear" w:color="auto" w:fill="DAEEF3" w:themeFill="accent5" w:themeFillTint="33"/>
            <w:vAlign w:val="center"/>
            <w:hideMark/>
          </w:tcPr>
          <w:p w:rsidR="00AF4CA9" w:rsidRPr="00AF4CA9" w:rsidRDefault="00AF4CA9" w:rsidP="00AF4CA9">
            <w:pPr>
              <w:spacing w:line="360" w:lineRule="auto"/>
              <w:rPr>
                <w:rFonts w:asciiTheme="minorHAnsi" w:hAnsiTheme="minorHAnsi" w:cstheme="minorBidi"/>
                <w:color w:val="000000"/>
                <w:szCs w:val="24"/>
              </w:rPr>
            </w:pPr>
            <w:r w:rsidRPr="00AF4CA9">
              <w:rPr>
                <w:rFonts w:asciiTheme="minorHAnsi" w:hAnsiTheme="minorHAnsi" w:cstheme="minorBidi"/>
                <w:color w:val="000000"/>
                <w:szCs w:val="24"/>
              </w:rPr>
              <w:t xml:space="preserve">Onay Bekleyen Yapı Ruhsatı </w:t>
            </w:r>
          </w:p>
        </w:tc>
        <w:tc>
          <w:tcPr>
            <w:tcW w:w="1134" w:type="dxa"/>
            <w:shd w:val="clear" w:color="auto" w:fill="DAEEF3" w:themeFill="accent5" w:themeFillTint="33"/>
            <w:vAlign w:val="center"/>
            <w:hideMark/>
          </w:tcPr>
          <w:p w:rsidR="00AF4CA9" w:rsidRPr="00AF4CA9" w:rsidRDefault="00AF4CA9" w:rsidP="00AF4C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szCs w:val="24"/>
              </w:rPr>
            </w:pPr>
          </w:p>
        </w:tc>
      </w:tr>
      <w:tr w:rsidR="00AF4CA9" w:rsidRPr="00AF4CA9" w:rsidTr="00AF1E4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29" w:type="dxa"/>
            <w:tcBorders>
              <w:right w:val="single" w:sz="8" w:space="0" w:color="FFFFFF" w:themeColor="background1"/>
            </w:tcBorders>
            <w:shd w:val="clear" w:color="auto" w:fill="DAEEF3" w:themeFill="accent5" w:themeFillTint="33"/>
            <w:vAlign w:val="center"/>
          </w:tcPr>
          <w:p w:rsidR="00AF4CA9" w:rsidRPr="00AF4CA9" w:rsidRDefault="00AF4CA9" w:rsidP="00AF4CA9">
            <w:pPr>
              <w:spacing w:line="360" w:lineRule="auto"/>
              <w:rPr>
                <w:rFonts w:asciiTheme="minorHAnsi" w:hAnsiTheme="minorHAnsi" w:cstheme="minorBidi"/>
                <w:color w:val="000000"/>
                <w:szCs w:val="24"/>
              </w:rPr>
            </w:pPr>
            <w:r w:rsidRPr="00AF4CA9">
              <w:rPr>
                <w:rFonts w:asciiTheme="minorHAnsi" w:hAnsiTheme="minorHAnsi" w:cstheme="minorBidi"/>
                <w:color w:val="000000"/>
                <w:szCs w:val="24"/>
              </w:rPr>
              <w:t>Köy İçinde Projesi Onaylanan Yapı</w:t>
            </w:r>
          </w:p>
        </w:tc>
        <w:tc>
          <w:tcPr>
            <w:tcW w:w="1134" w:type="dxa"/>
            <w:shd w:val="clear" w:color="auto" w:fill="DAEEF3" w:themeFill="accent5" w:themeFillTint="33"/>
            <w:vAlign w:val="center"/>
          </w:tcPr>
          <w:p w:rsidR="00AF4CA9" w:rsidRPr="00AF4CA9" w:rsidRDefault="00AF4CA9" w:rsidP="00AF4C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szCs w:val="24"/>
              </w:rPr>
            </w:pPr>
            <w:r w:rsidRPr="00AF4CA9">
              <w:rPr>
                <w:rFonts w:asciiTheme="minorHAnsi" w:hAnsiTheme="minorHAnsi" w:cstheme="minorBidi"/>
                <w:color w:val="000000"/>
                <w:szCs w:val="24"/>
              </w:rPr>
              <w:t>29</w:t>
            </w:r>
          </w:p>
        </w:tc>
      </w:tr>
      <w:tr w:rsidR="00AF4CA9" w:rsidRPr="00AF4CA9" w:rsidTr="00AF1E4D">
        <w:trPr>
          <w:trHeight w:hRule="exact" w:val="340"/>
        </w:trPr>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FFFFFF" w:themeColor="background1"/>
              <w:right w:val="single" w:sz="8" w:space="0" w:color="FFFFFF" w:themeColor="background1"/>
            </w:tcBorders>
            <w:shd w:val="clear" w:color="auto" w:fill="DAEEF3" w:themeFill="accent5" w:themeFillTint="33"/>
            <w:vAlign w:val="center"/>
            <w:hideMark/>
          </w:tcPr>
          <w:p w:rsidR="00AF4CA9" w:rsidRPr="00AF4CA9" w:rsidRDefault="00AF4CA9" w:rsidP="00AF4CA9">
            <w:pPr>
              <w:spacing w:line="360" w:lineRule="auto"/>
              <w:rPr>
                <w:rFonts w:asciiTheme="minorHAnsi" w:hAnsiTheme="minorHAnsi" w:cstheme="minorBidi"/>
                <w:color w:val="000000"/>
                <w:szCs w:val="24"/>
              </w:rPr>
            </w:pPr>
            <w:r w:rsidRPr="00AF4CA9">
              <w:rPr>
                <w:rFonts w:asciiTheme="minorHAnsi" w:hAnsiTheme="minorHAnsi" w:cstheme="minorBidi"/>
                <w:color w:val="000000"/>
                <w:szCs w:val="24"/>
              </w:rPr>
              <w:t xml:space="preserve">Verilmiş Olan Yapı Kullanım izin Belgesi  </w:t>
            </w:r>
          </w:p>
        </w:tc>
        <w:tc>
          <w:tcPr>
            <w:tcW w:w="1134" w:type="dxa"/>
            <w:tcBorders>
              <w:top w:val="single" w:sz="6" w:space="0" w:color="FFFFFF" w:themeColor="background1"/>
              <w:left w:val="single" w:sz="6" w:space="0" w:color="FFFFFF" w:themeColor="background1"/>
              <w:bottom w:val="single" w:sz="6" w:space="0" w:color="FFFFFF" w:themeColor="background1"/>
            </w:tcBorders>
            <w:shd w:val="clear" w:color="auto" w:fill="DAEEF3" w:themeFill="accent5" w:themeFillTint="33"/>
            <w:vAlign w:val="center"/>
            <w:hideMark/>
          </w:tcPr>
          <w:p w:rsidR="00AF4CA9" w:rsidRPr="00AF4CA9" w:rsidRDefault="00AF4CA9" w:rsidP="00AF4C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szCs w:val="24"/>
              </w:rPr>
            </w:pPr>
            <w:r w:rsidRPr="00AF4CA9">
              <w:rPr>
                <w:rFonts w:asciiTheme="minorHAnsi" w:hAnsiTheme="minorHAnsi" w:cstheme="minorBidi"/>
                <w:color w:val="000000"/>
                <w:szCs w:val="24"/>
              </w:rPr>
              <w:t>29</w:t>
            </w:r>
          </w:p>
        </w:tc>
      </w:tr>
      <w:tr w:rsidR="00AF4CA9" w:rsidRPr="00AF4CA9" w:rsidTr="00AF1E4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29" w:type="dxa"/>
            <w:tcBorders>
              <w:right w:val="single" w:sz="8" w:space="0" w:color="FFFFFF" w:themeColor="background1"/>
            </w:tcBorders>
            <w:shd w:val="clear" w:color="auto" w:fill="DAEEF3" w:themeFill="accent5" w:themeFillTint="33"/>
            <w:vAlign w:val="center"/>
            <w:hideMark/>
          </w:tcPr>
          <w:p w:rsidR="00AF4CA9" w:rsidRPr="00AF4CA9" w:rsidRDefault="00AF4CA9" w:rsidP="00AF4CA9">
            <w:pPr>
              <w:spacing w:line="360" w:lineRule="auto"/>
              <w:rPr>
                <w:rFonts w:asciiTheme="minorHAnsi" w:hAnsiTheme="minorHAnsi" w:cstheme="minorBidi"/>
                <w:color w:val="000000"/>
                <w:szCs w:val="24"/>
              </w:rPr>
            </w:pPr>
            <w:r w:rsidRPr="00AF4CA9">
              <w:rPr>
                <w:rFonts w:asciiTheme="minorHAnsi" w:hAnsiTheme="minorHAnsi" w:cstheme="minorBidi"/>
                <w:color w:val="000000"/>
                <w:szCs w:val="24"/>
              </w:rPr>
              <w:t xml:space="preserve">Onay Bekleyen Yapı Kullanım izin Belgesi  </w:t>
            </w:r>
          </w:p>
        </w:tc>
        <w:tc>
          <w:tcPr>
            <w:tcW w:w="1134" w:type="dxa"/>
            <w:shd w:val="clear" w:color="auto" w:fill="DAEEF3" w:themeFill="accent5" w:themeFillTint="33"/>
            <w:vAlign w:val="center"/>
            <w:hideMark/>
          </w:tcPr>
          <w:p w:rsidR="00AF4CA9" w:rsidRPr="00AF4CA9" w:rsidRDefault="00AF4CA9" w:rsidP="00AF4C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szCs w:val="24"/>
              </w:rPr>
            </w:pPr>
          </w:p>
        </w:tc>
      </w:tr>
      <w:tr w:rsidR="00AF4CA9" w:rsidRPr="00AF4CA9" w:rsidTr="00AF1E4D">
        <w:trPr>
          <w:trHeight w:hRule="exact" w:val="340"/>
        </w:trPr>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FFFFFF" w:themeColor="background1"/>
              <w:right w:val="single" w:sz="8" w:space="0" w:color="FFFFFF" w:themeColor="background1"/>
            </w:tcBorders>
            <w:shd w:val="clear" w:color="auto" w:fill="DAEEF3" w:themeFill="accent5" w:themeFillTint="33"/>
            <w:vAlign w:val="center"/>
            <w:hideMark/>
          </w:tcPr>
          <w:p w:rsidR="00AF4CA9" w:rsidRPr="00AF4CA9" w:rsidRDefault="00AF4CA9" w:rsidP="00AF4CA9">
            <w:pPr>
              <w:spacing w:line="360" w:lineRule="auto"/>
              <w:rPr>
                <w:rFonts w:asciiTheme="minorHAnsi" w:hAnsiTheme="minorHAnsi" w:cstheme="minorBidi"/>
                <w:color w:val="000000"/>
                <w:szCs w:val="24"/>
              </w:rPr>
            </w:pPr>
            <w:r w:rsidRPr="00AF4CA9">
              <w:rPr>
                <w:rFonts w:asciiTheme="minorHAnsi" w:hAnsiTheme="minorHAnsi" w:cstheme="minorBidi"/>
                <w:color w:val="000000"/>
                <w:szCs w:val="24"/>
              </w:rPr>
              <w:t xml:space="preserve">İmar Plan Tadilatı </w:t>
            </w:r>
          </w:p>
        </w:tc>
        <w:tc>
          <w:tcPr>
            <w:tcW w:w="1134" w:type="dxa"/>
            <w:tcBorders>
              <w:top w:val="single" w:sz="6" w:space="0" w:color="FFFFFF" w:themeColor="background1"/>
              <w:left w:val="single" w:sz="6" w:space="0" w:color="FFFFFF" w:themeColor="background1"/>
              <w:bottom w:val="single" w:sz="6" w:space="0" w:color="FFFFFF" w:themeColor="background1"/>
            </w:tcBorders>
            <w:shd w:val="clear" w:color="auto" w:fill="DAEEF3" w:themeFill="accent5" w:themeFillTint="33"/>
            <w:vAlign w:val="center"/>
            <w:hideMark/>
          </w:tcPr>
          <w:p w:rsidR="00AF4CA9" w:rsidRPr="00AF4CA9" w:rsidRDefault="00AF4CA9" w:rsidP="00AF4C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szCs w:val="24"/>
              </w:rPr>
            </w:pPr>
            <w:r w:rsidRPr="00AF4CA9">
              <w:rPr>
                <w:rFonts w:asciiTheme="minorHAnsi" w:hAnsiTheme="minorHAnsi" w:cstheme="minorBidi"/>
                <w:color w:val="000000"/>
                <w:szCs w:val="24"/>
              </w:rPr>
              <w:t>0</w:t>
            </w:r>
          </w:p>
        </w:tc>
      </w:tr>
      <w:tr w:rsidR="00AF4CA9" w:rsidRPr="00AF4CA9" w:rsidTr="00AF1E4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29" w:type="dxa"/>
            <w:tcBorders>
              <w:right w:val="single" w:sz="8" w:space="0" w:color="FFFFFF" w:themeColor="background1"/>
            </w:tcBorders>
            <w:shd w:val="clear" w:color="auto" w:fill="DAEEF3" w:themeFill="accent5" w:themeFillTint="33"/>
            <w:vAlign w:val="center"/>
            <w:hideMark/>
          </w:tcPr>
          <w:p w:rsidR="00AF4CA9" w:rsidRPr="00AF4CA9" w:rsidRDefault="00AF4CA9" w:rsidP="00AF4CA9">
            <w:pPr>
              <w:spacing w:line="360" w:lineRule="auto"/>
              <w:rPr>
                <w:rFonts w:asciiTheme="minorHAnsi" w:hAnsiTheme="minorHAnsi" w:cstheme="minorBidi"/>
                <w:color w:val="000000"/>
                <w:szCs w:val="24"/>
              </w:rPr>
            </w:pPr>
            <w:r w:rsidRPr="00AF4CA9">
              <w:rPr>
                <w:rFonts w:asciiTheme="minorHAnsi" w:hAnsiTheme="minorHAnsi" w:cstheme="minorBidi"/>
                <w:color w:val="000000"/>
                <w:szCs w:val="24"/>
              </w:rPr>
              <w:lastRenderedPageBreak/>
              <w:t xml:space="preserve">İmar Planı </w:t>
            </w:r>
          </w:p>
        </w:tc>
        <w:tc>
          <w:tcPr>
            <w:tcW w:w="1134" w:type="dxa"/>
            <w:shd w:val="clear" w:color="auto" w:fill="DAEEF3" w:themeFill="accent5" w:themeFillTint="33"/>
            <w:vAlign w:val="center"/>
            <w:hideMark/>
          </w:tcPr>
          <w:p w:rsidR="00AF4CA9" w:rsidRPr="00AF4CA9" w:rsidRDefault="00AF4CA9" w:rsidP="00AF4C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szCs w:val="24"/>
              </w:rPr>
            </w:pPr>
            <w:r w:rsidRPr="00AF4CA9">
              <w:rPr>
                <w:rFonts w:asciiTheme="minorHAnsi" w:hAnsiTheme="minorHAnsi" w:cstheme="minorBidi"/>
                <w:color w:val="000000"/>
                <w:szCs w:val="24"/>
              </w:rPr>
              <w:t>4</w:t>
            </w:r>
          </w:p>
        </w:tc>
      </w:tr>
      <w:tr w:rsidR="00AF4CA9" w:rsidRPr="00AF4CA9" w:rsidTr="00AF1E4D">
        <w:trPr>
          <w:trHeight w:hRule="exact" w:val="340"/>
        </w:trPr>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FFFFFF" w:themeColor="background1"/>
              <w:right w:val="single" w:sz="8" w:space="0" w:color="FFFFFF" w:themeColor="background1"/>
            </w:tcBorders>
            <w:shd w:val="clear" w:color="auto" w:fill="DAEEF3" w:themeFill="accent5" w:themeFillTint="33"/>
            <w:vAlign w:val="center"/>
            <w:hideMark/>
          </w:tcPr>
          <w:p w:rsidR="00AF4CA9" w:rsidRPr="00AF4CA9" w:rsidRDefault="00AF4CA9" w:rsidP="00AF4CA9">
            <w:pPr>
              <w:spacing w:line="360" w:lineRule="auto"/>
              <w:rPr>
                <w:rFonts w:asciiTheme="minorHAnsi" w:hAnsiTheme="minorHAnsi" w:cstheme="minorBidi"/>
                <w:color w:val="000000"/>
                <w:szCs w:val="24"/>
              </w:rPr>
            </w:pPr>
            <w:r w:rsidRPr="00AF4CA9">
              <w:rPr>
                <w:rFonts w:asciiTheme="minorHAnsi" w:hAnsiTheme="minorHAnsi" w:cstheme="minorBidi"/>
                <w:color w:val="000000"/>
                <w:szCs w:val="24"/>
              </w:rPr>
              <w:t>Devam Eden ve Kurum Görüşü Beklenen Planlar</w:t>
            </w:r>
          </w:p>
        </w:tc>
        <w:tc>
          <w:tcPr>
            <w:tcW w:w="1134" w:type="dxa"/>
            <w:tcBorders>
              <w:top w:val="single" w:sz="6" w:space="0" w:color="FFFFFF" w:themeColor="background1"/>
              <w:left w:val="single" w:sz="6" w:space="0" w:color="FFFFFF" w:themeColor="background1"/>
              <w:bottom w:val="single" w:sz="6" w:space="0" w:color="FFFFFF" w:themeColor="background1"/>
            </w:tcBorders>
            <w:shd w:val="clear" w:color="auto" w:fill="DAEEF3" w:themeFill="accent5" w:themeFillTint="33"/>
            <w:vAlign w:val="center"/>
            <w:hideMark/>
          </w:tcPr>
          <w:p w:rsidR="00AF4CA9" w:rsidRPr="00AF4CA9" w:rsidRDefault="00AF4CA9" w:rsidP="00AF4C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szCs w:val="24"/>
              </w:rPr>
            </w:pPr>
            <w:r w:rsidRPr="00AF4CA9">
              <w:rPr>
                <w:rFonts w:asciiTheme="minorHAnsi" w:hAnsiTheme="minorHAnsi" w:cstheme="minorBidi"/>
                <w:color w:val="000000"/>
                <w:szCs w:val="24"/>
              </w:rPr>
              <w:t>10</w:t>
            </w:r>
          </w:p>
        </w:tc>
      </w:tr>
      <w:tr w:rsidR="00AF4CA9" w:rsidRPr="00AF4CA9" w:rsidTr="00AF1E4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29" w:type="dxa"/>
            <w:tcBorders>
              <w:right w:val="single" w:sz="8" w:space="0" w:color="FFFFFF" w:themeColor="background1"/>
            </w:tcBorders>
            <w:shd w:val="clear" w:color="auto" w:fill="DAEEF3" w:themeFill="accent5" w:themeFillTint="33"/>
            <w:vAlign w:val="center"/>
            <w:hideMark/>
          </w:tcPr>
          <w:p w:rsidR="00AF4CA9" w:rsidRPr="00AF4CA9" w:rsidRDefault="00AF4CA9" w:rsidP="00AF4CA9">
            <w:pPr>
              <w:spacing w:line="360" w:lineRule="auto"/>
              <w:rPr>
                <w:rFonts w:asciiTheme="minorHAnsi" w:hAnsiTheme="minorHAnsi" w:cstheme="minorBidi"/>
                <w:color w:val="000000"/>
                <w:szCs w:val="24"/>
              </w:rPr>
            </w:pPr>
            <w:r w:rsidRPr="00AF4CA9">
              <w:rPr>
                <w:rFonts w:asciiTheme="minorHAnsi" w:hAnsiTheme="minorHAnsi" w:cstheme="minorBidi"/>
                <w:color w:val="000000"/>
                <w:szCs w:val="24"/>
              </w:rPr>
              <w:t>Kurumlar ve Şahıslarca Talep Edilen Plan Dur. Ver. Cevaplar</w:t>
            </w:r>
          </w:p>
        </w:tc>
        <w:tc>
          <w:tcPr>
            <w:tcW w:w="1134" w:type="dxa"/>
            <w:shd w:val="clear" w:color="auto" w:fill="DAEEF3" w:themeFill="accent5" w:themeFillTint="33"/>
            <w:vAlign w:val="center"/>
            <w:hideMark/>
          </w:tcPr>
          <w:p w:rsidR="00AF4CA9" w:rsidRPr="00AF4CA9" w:rsidRDefault="00AF4CA9" w:rsidP="00AF4C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szCs w:val="24"/>
              </w:rPr>
            </w:pPr>
            <w:r w:rsidRPr="00AF4CA9">
              <w:rPr>
                <w:rFonts w:asciiTheme="minorHAnsi" w:hAnsiTheme="minorHAnsi" w:cstheme="minorBidi"/>
                <w:color w:val="000000"/>
                <w:szCs w:val="24"/>
              </w:rPr>
              <w:t>10</w:t>
            </w:r>
          </w:p>
        </w:tc>
      </w:tr>
      <w:tr w:rsidR="00AF4CA9" w:rsidRPr="00AF4CA9" w:rsidTr="00AF1E4D">
        <w:trPr>
          <w:trHeight w:hRule="exact" w:val="340"/>
        </w:trPr>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FFFFFF" w:themeColor="background1"/>
              <w:right w:val="single" w:sz="8" w:space="0" w:color="FFFFFF" w:themeColor="background1"/>
            </w:tcBorders>
            <w:shd w:val="clear" w:color="auto" w:fill="DAEEF3" w:themeFill="accent5" w:themeFillTint="33"/>
            <w:vAlign w:val="center"/>
            <w:hideMark/>
          </w:tcPr>
          <w:p w:rsidR="00AF4CA9" w:rsidRPr="00AF4CA9" w:rsidRDefault="00AF4CA9" w:rsidP="00AF4CA9">
            <w:pPr>
              <w:spacing w:line="360" w:lineRule="auto"/>
              <w:rPr>
                <w:rFonts w:asciiTheme="minorHAnsi" w:hAnsiTheme="minorHAnsi" w:cstheme="minorBidi"/>
                <w:color w:val="000000"/>
                <w:szCs w:val="24"/>
              </w:rPr>
            </w:pPr>
            <w:r w:rsidRPr="00AF4CA9">
              <w:rPr>
                <w:rFonts w:asciiTheme="minorHAnsi" w:hAnsiTheme="minorHAnsi" w:cstheme="minorBidi"/>
                <w:color w:val="000000"/>
                <w:szCs w:val="24"/>
              </w:rPr>
              <w:t xml:space="preserve">İmar Çapı Düzenlemesi  </w:t>
            </w:r>
          </w:p>
        </w:tc>
        <w:tc>
          <w:tcPr>
            <w:tcW w:w="1134" w:type="dxa"/>
            <w:tcBorders>
              <w:top w:val="single" w:sz="6" w:space="0" w:color="FFFFFF" w:themeColor="background1"/>
              <w:left w:val="single" w:sz="6" w:space="0" w:color="FFFFFF" w:themeColor="background1"/>
              <w:bottom w:val="single" w:sz="6" w:space="0" w:color="FFFFFF" w:themeColor="background1"/>
            </w:tcBorders>
            <w:shd w:val="clear" w:color="auto" w:fill="DAEEF3" w:themeFill="accent5" w:themeFillTint="33"/>
            <w:vAlign w:val="center"/>
            <w:hideMark/>
          </w:tcPr>
          <w:p w:rsidR="00AF4CA9" w:rsidRPr="00AF4CA9" w:rsidRDefault="00AF4CA9" w:rsidP="00AF4C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szCs w:val="24"/>
              </w:rPr>
            </w:pPr>
            <w:r w:rsidRPr="00AF4CA9">
              <w:rPr>
                <w:rFonts w:asciiTheme="minorHAnsi" w:hAnsiTheme="minorHAnsi" w:cstheme="minorBidi"/>
                <w:color w:val="000000"/>
                <w:szCs w:val="24"/>
              </w:rPr>
              <w:t>0</w:t>
            </w:r>
          </w:p>
        </w:tc>
      </w:tr>
      <w:tr w:rsidR="00AF4CA9" w:rsidRPr="00AF4CA9" w:rsidTr="00AF1E4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29" w:type="dxa"/>
            <w:tcBorders>
              <w:right w:val="single" w:sz="8" w:space="0" w:color="FFFFFF" w:themeColor="background1"/>
            </w:tcBorders>
            <w:shd w:val="clear" w:color="auto" w:fill="DAEEF3" w:themeFill="accent5" w:themeFillTint="33"/>
            <w:vAlign w:val="center"/>
            <w:hideMark/>
          </w:tcPr>
          <w:p w:rsidR="00AF4CA9" w:rsidRPr="00AF4CA9" w:rsidRDefault="00AF4CA9" w:rsidP="00AF4CA9">
            <w:pPr>
              <w:spacing w:line="360" w:lineRule="auto"/>
              <w:rPr>
                <w:rFonts w:asciiTheme="minorHAnsi" w:hAnsiTheme="minorHAnsi" w:cstheme="minorBidi"/>
                <w:color w:val="000000"/>
                <w:szCs w:val="24"/>
              </w:rPr>
            </w:pPr>
            <w:r w:rsidRPr="00AF4CA9">
              <w:rPr>
                <w:rFonts w:asciiTheme="minorHAnsi" w:hAnsiTheme="minorHAnsi" w:cstheme="minorBidi"/>
                <w:color w:val="000000"/>
                <w:szCs w:val="24"/>
              </w:rPr>
              <w:t xml:space="preserve">İfraz-Tevhit için Kontrollük -Onay İşlemi </w:t>
            </w:r>
          </w:p>
        </w:tc>
        <w:tc>
          <w:tcPr>
            <w:tcW w:w="1134" w:type="dxa"/>
            <w:shd w:val="clear" w:color="auto" w:fill="DAEEF3" w:themeFill="accent5" w:themeFillTint="33"/>
            <w:vAlign w:val="center"/>
            <w:hideMark/>
          </w:tcPr>
          <w:p w:rsidR="00AF4CA9" w:rsidRPr="00AF4CA9" w:rsidRDefault="00AF4CA9" w:rsidP="00AF4C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szCs w:val="24"/>
              </w:rPr>
            </w:pPr>
            <w:r w:rsidRPr="00AF4CA9">
              <w:rPr>
                <w:rFonts w:asciiTheme="minorHAnsi" w:hAnsiTheme="minorHAnsi" w:cstheme="minorBidi"/>
                <w:color w:val="000000"/>
                <w:szCs w:val="24"/>
              </w:rPr>
              <w:t>16</w:t>
            </w:r>
          </w:p>
        </w:tc>
      </w:tr>
      <w:tr w:rsidR="00AF4CA9" w:rsidRPr="00AF4CA9" w:rsidTr="00AF1E4D">
        <w:trPr>
          <w:trHeight w:hRule="exact" w:val="340"/>
        </w:trPr>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FFFFFF" w:themeColor="background1"/>
              <w:bottom w:val="single" w:sz="6" w:space="0" w:color="FFFFFF" w:themeColor="background1"/>
              <w:right w:val="single" w:sz="8" w:space="0" w:color="FFFFFF" w:themeColor="background1"/>
            </w:tcBorders>
            <w:shd w:val="clear" w:color="auto" w:fill="DAEEF3" w:themeFill="accent5" w:themeFillTint="33"/>
            <w:vAlign w:val="center"/>
            <w:hideMark/>
          </w:tcPr>
          <w:p w:rsidR="00AF4CA9" w:rsidRPr="00AF4CA9" w:rsidRDefault="00AF4CA9" w:rsidP="00AF4CA9">
            <w:pPr>
              <w:spacing w:line="360" w:lineRule="auto"/>
              <w:rPr>
                <w:rFonts w:asciiTheme="minorHAnsi" w:hAnsiTheme="minorHAnsi" w:cstheme="minorBidi"/>
                <w:color w:val="000000"/>
                <w:szCs w:val="24"/>
              </w:rPr>
            </w:pPr>
            <w:r w:rsidRPr="00AF4CA9">
              <w:rPr>
                <w:rFonts w:asciiTheme="minorHAnsi" w:hAnsiTheme="minorHAnsi" w:cstheme="minorBidi"/>
                <w:color w:val="000000"/>
                <w:szCs w:val="24"/>
              </w:rPr>
              <w:t xml:space="preserve">Halihazır Haritalar için Kontrollük-Onay İşlemi </w:t>
            </w:r>
          </w:p>
        </w:tc>
        <w:tc>
          <w:tcPr>
            <w:tcW w:w="1134" w:type="dxa"/>
            <w:tcBorders>
              <w:top w:val="single" w:sz="6" w:space="0" w:color="FFFFFF" w:themeColor="background1"/>
              <w:left w:val="single" w:sz="6" w:space="0" w:color="FFFFFF" w:themeColor="background1"/>
              <w:bottom w:val="single" w:sz="6" w:space="0" w:color="FFFFFF" w:themeColor="background1"/>
            </w:tcBorders>
            <w:shd w:val="clear" w:color="auto" w:fill="DAEEF3" w:themeFill="accent5" w:themeFillTint="33"/>
            <w:vAlign w:val="center"/>
            <w:hideMark/>
          </w:tcPr>
          <w:p w:rsidR="00AF4CA9" w:rsidRPr="00AF4CA9" w:rsidRDefault="00AF4CA9" w:rsidP="00AF4C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szCs w:val="24"/>
              </w:rPr>
            </w:pPr>
            <w:r w:rsidRPr="00AF4CA9">
              <w:rPr>
                <w:rFonts w:asciiTheme="minorHAnsi" w:hAnsiTheme="minorHAnsi" w:cstheme="minorBidi"/>
                <w:color w:val="000000"/>
                <w:szCs w:val="24"/>
              </w:rPr>
              <w:t>7</w:t>
            </w:r>
          </w:p>
        </w:tc>
      </w:tr>
      <w:tr w:rsidR="00AF4CA9" w:rsidRPr="00AF4CA9" w:rsidTr="00AF1E4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29" w:type="dxa"/>
            <w:tcBorders>
              <w:top w:val="single" w:sz="6" w:space="0" w:color="FFFFFF" w:themeColor="background1"/>
              <w:right w:val="single" w:sz="8" w:space="0" w:color="FFFFFF" w:themeColor="background1"/>
            </w:tcBorders>
            <w:shd w:val="clear" w:color="auto" w:fill="DAEEF3" w:themeFill="accent5" w:themeFillTint="33"/>
            <w:vAlign w:val="center"/>
          </w:tcPr>
          <w:p w:rsidR="00AF4CA9" w:rsidRPr="00AF4CA9" w:rsidRDefault="00AF4CA9" w:rsidP="00AF4CA9">
            <w:pPr>
              <w:spacing w:line="360" w:lineRule="auto"/>
              <w:rPr>
                <w:rFonts w:asciiTheme="minorHAnsi" w:hAnsiTheme="minorHAnsi" w:cstheme="minorBidi"/>
                <w:color w:val="000000"/>
                <w:szCs w:val="24"/>
              </w:rPr>
            </w:pPr>
            <w:r w:rsidRPr="00AF4CA9">
              <w:rPr>
                <w:rFonts w:asciiTheme="minorHAnsi" w:hAnsiTheme="minorHAnsi" w:cstheme="minorBidi"/>
                <w:color w:val="000000"/>
                <w:szCs w:val="24"/>
              </w:rPr>
              <w:t>Cins Değişikliği İşlemleri</w:t>
            </w:r>
          </w:p>
        </w:tc>
        <w:tc>
          <w:tcPr>
            <w:tcW w:w="1134" w:type="dxa"/>
            <w:tcBorders>
              <w:top w:val="single" w:sz="6" w:space="0" w:color="FFFFFF" w:themeColor="background1"/>
              <w:left w:val="single" w:sz="6" w:space="0" w:color="FFFFFF" w:themeColor="background1"/>
            </w:tcBorders>
            <w:shd w:val="clear" w:color="auto" w:fill="DAEEF3" w:themeFill="accent5" w:themeFillTint="33"/>
            <w:vAlign w:val="center"/>
          </w:tcPr>
          <w:p w:rsidR="00AF4CA9" w:rsidRPr="00AF4CA9" w:rsidRDefault="00AF4CA9" w:rsidP="00AF4C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szCs w:val="24"/>
              </w:rPr>
            </w:pPr>
            <w:r w:rsidRPr="00AF4CA9">
              <w:rPr>
                <w:rFonts w:asciiTheme="minorHAnsi" w:hAnsiTheme="minorHAnsi" w:cstheme="minorBidi"/>
                <w:color w:val="000000"/>
                <w:szCs w:val="24"/>
              </w:rPr>
              <w:t>34</w:t>
            </w:r>
          </w:p>
        </w:tc>
      </w:tr>
    </w:tbl>
    <w:p w:rsidR="00AF4CA9" w:rsidRPr="00AF4CA9" w:rsidRDefault="00AF4CA9" w:rsidP="00AF4CA9">
      <w:pPr>
        <w:spacing w:after="200" w:line="360" w:lineRule="auto"/>
        <w:rPr>
          <w:rFonts w:eastAsiaTheme="minorHAnsi" w:cstheme="minorBidi"/>
          <w:sz w:val="22"/>
          <w:lang w:eastAsia="en-US"/>
        </w:rPr>
      </w:pPr>
    </w:p>
    <w:p w:rsidR="00AF4CA9" w:rsidRPr="00AF4CA9" w:rsidRDefault="00AF4CA9" w:rsidP="00AF4CA9">
      <w:pPr>
        <w:spacing w:after="200" w:line="360" w:lineRule="auto"/>
        <w:rPr>
          <w:rFonts w:eastAsiaTheme="minorHAnsi" w:cstheme="minorBidi"/>
          <w:sz w:val="22"/>
          <w:lang w:eastAsia="en-US"/>
        </w:rPr>
      </w:pPr>
    </w:p>
    <w:p w:rsidR="00AF4CA9" w:rsidRPr="00AF4CA9" w:rsidRDefault="00AF4CA9" w:rsidP="004445D3">
      <w:pPr>
        <w:numPr>
          <w:ilvl w:val="0"/>
          <w:numId w:val="20"/>
        </w:numPr>
        <w:spacing w:after="200" w:line="360" w:lineRule="auto"/>
        <w:contextualSpacing/>
        <w:rPr>
          <w:rFonts w:ascii="Calibri" w:eastAsia="Calibri" w:hAnsi="Calibri"/>
          <w:b/>
          <w:color w:val="1F497D" w:themeColor="text2"/>
          <w:sz w:val="22"/>
          <w:szCs w:val="22"/>
          <w:lang w:eastAsia="en-US"/>
        </w:rPr>
      </w:pPr>
      <w:r w:rsidRPr="00AF4CA9">
        <w:rPr>
          <w:rFonts w:ascii="Calibri" w:eastAsia="Calibri" w:hAnsi="Calibri"/>
          <w:b/>
          <w:color w:val="1F497D" w:themeColor="text2"/>
          <w:sz w:val="22"/>
          <w:szCs w:val="22"/>
          <w:lang w:eastAsia="en-US"/>
        </w:rPr>
        <w:t>Numarataş İşlemleri</w:t>
      </w:r>
    </w:p>
    <w:p w:rsidR="00AF4CA9" w:rsidRPr="00AF4CA9" w:rsidRDefault="00AF4CA9" w:rsidP="004445D3">
      <w:pPr>
        <w:numPr>
          <w:ilvl w:val="3"/>
          <w:numId w:val="21"/>
        </w:numPr>
        <w:autoSpaceDE w:val="0"/>
        <w:autoSpaceDN w:val="0"/>
        <w:adjustRightInd w:val="0"/>
        <w:spacing w:after="200" w:line="360" w:lineRule="auto"/>
        <w:ind w:left="993" w:hanging="284"/>
        <w:contextualSpacing/>
        <w:jc w:val="both"/>
        <w:rPr>
          <w:rFonts w:ascii="Calibri" w:eastAsia="Calibri" w:hAnsi="Calibri"/>
          <w:b/>
          <w:color w:val="1F497D" w:themeColor="text2"/>
          <w:sz w:val="22"/>
          <w:szCs w:val="22"/>
          <w:lang w:eastAsia="en-US"/>
        </w:rPr>
      </w:pPr>
      <w:r w:rsidRPr="00AF4CA9">
        <w:rPr>
          <w:rFonts w:ascii="Calibri" w:eastAsia="Calibri" w:hAnsi="Calibri"/>
          <w:color w:val="000000"/>
          <w:sz w:val="22"/>
          <w:szCs w:val="22"/>
          <w:lang w:eastAsia="en-US"/>
        </w:rPr>
        <w:t xml:space="preserve"> Ağrı İli, Merkez ilçesi sınırları içerisinde bulunan köylerde 46 adet yapıya kapı numarası verilmiştir.</w:t>
      </w:r>
    </w:p>
    <w:p w:rsidR="00AF4CA9" w:rsidRPr="00AF4CA9" w:rsidRDefault="00AF4CA9" w:rsidP="004445D3">
      <w:pPr>
        <w:numPr>
          <w:ilvl w:val="0"/>
          <w:numId w:val="23"/>
        </w:numPr>
        <w:spacing w:before="100" w:beforeAutospacing="1" w:after="100" w:afterAutospacing="1" w:line="360" w:lineRule="auto"/>
        <w:rPr>
          <w:rFonts w:asciiTheme="minorHAnsi" w:hAnsiTheme="minorHAnsi"/>
          <w:b/>
          <w:color w:val="1F497D" w:themeColor="text2"/>
        </w:rPr>
      </w:pPr>
      <w:r w:rsidRPr="00AF4CA9">
        <w:rPr>
          <w:rFonts w:asciiTheme="minorHAnsi" w:hAnsiTheme="minorHAnsi"/>
          <w:b/>
          <w:color w:val="1F497D" w:themeColor="text2"/>
        </w:rPr>
        <w:t>KUDEB (Kültür Varlıklarını Koruma, Uygulama ve Denetim Bürosu) Çalışmaları</w:t>
      </w:r>
    </w:p>
    <w:p w:rsidR="00AF4CA9" w:rsidRPr="00AF4CA9" w:rsidRDefault="00AF4CA9" w:rsidP="004445D3">
      <w:pPr>
        <w:numPr>
          <w:ilvl w:val="0"/>
          <w:numId w:val="22"/>
        </w:numPr>
        <w:autoSpaceDE w:val="0"/>
        <w:autoSpaceDN w:val="0"/>
        <w:adjustRightInd w:val="0"/>
        <w:spacing w:after="200" w:line="360" w:lineRule="auto"/>
        <w:contextualSpacing/>
        <w:jc w:val="both"/>
        <w:rPr>
          <w:rFonts w:ascii="Calibri" w:eastAsia="Calibri" w:hAnsi="Calibri"/>
          <w:color w:val="000000"/>
          <w:lang w:eastAsia="en-US"/>
        </w:rPr>
      </w:pPr>
      <w:r w:rsidRPr="00AF4CA9">
        <w:rPr>
          <w:rFonts w:ascii="Calibri" w:eastAsia="Calibri" w:hAnsi="Calibri"/>
          <w:color w:val="000000"/>
          <w:lang w:eastAsia="en-US"/>
        </w:rPr>
        <w:t xml:space="preserve">İl ve ilçe belediyelerinden (Emlak Gelirinin %10’u) 260.654,00 TL Kültür Varlıkları Katkı Payı tahsil edilmiş olup, ilgili katkı paylarının tahsil çalışmaları sürdürülmektedir. </w:t>
      </w:r>
    </w:p>
    <w:p w:rsidR="00544D21" w:rsidRPr="00544D21" w:rsidRDefault="00AF4CA9" w:rsidP="00AF4CA9">
      <w:pPr>
        <w:shd w:val="clear" w:color="auto" w:fill="FFFFFF"/>
        <w:spacing w:line="255" w:lineRule="atLeast"/>
        <w:textAlignment w:val="baseline"/>
        <w:rPr>
          <w:rFonts w:ascii="Arial" w:hAnsi="Arial" w:cs="Arial"/>
          <w:color w:val="000000"/>
          <w:sz w:val="22"/>
          <w:szCs w:val="22"/>
        </w:rPr>
      </w:pPr>
      <w:r w:rsidRPr="00AF4CA9">
        <w:rPr>
          <w:rFonts w:asciiTheme="minorHAnsi" w:eastAsiaTheme="minorHAnsi" w:hAnsiTheme="minorHAnsi" w:cstheme="minorBidi"/>
          <w:color w:val="000000"/>
          <w:lang w:eastAsia="en-US"/>
        </w:rPr>
        <w:t>İl sınırları içinde yer alan 12 adet tarihi ve kültürel alanların tespit ve tescil çalışmaları tamamlanarak Van Kültür Varlıklarını Koruma Kurulu Müdürlüğü’</w:t>
      </w:r>
      <w:r w:rsidR="000B2DC0" w:rsidRPr="000B2DC0">
        <w:rPr>
          <w:color w:val="000000"/>
        </w:rPr>
        <w:t xml:space="preserve"> </w:t>
      </w:r>
      <w:r w:rsidR="000B2DC0">
        <w:rPr>
          <w:color w:val="000000"/>
        </w:rPr>
        <w:t>nden kurul kararı alınmıştır.</w:t>
      </w:r>
    </w:p>
    <w:sectPr w:rsidR="00544D21" w:rsidRPr="00544D21" w:rsidSect="00D033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21" w:rsidRDefault="00520F21" w:rsidP="000E445B">
      <w:r>
        <w:separator/>
      </w:r>
    </w:p>
  </w:endnote>
  <w:endnote w:type="continuationSeparator" w:id="0">
    <w:p w:rsidR="00520F21" w:rsidRDefault="00520F21" w:rsidP="000E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21" w:rsidRDefault="00520F21" w:rsidP="000E445B">
      <w:r>
        <w:separator/>
      </w:r>
    </w:p>
  </w:footnote>
  <w:footnote w:type="continuationSeparator" w:id="0">
    <w:p w:rsidR="00520F21" w:rsidRDefault="00520F21" w:rsidP="000E4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EC0"/>
    <w:multiLevelType w:val="hybridMultilevel"/>
    <w:tmpl w:val="9138753E"/>
    <w:lvl w:ilvl="0" w:tplc="041F0001">
      <w:start w:val="1"/>
      <w:numFmt w:val="bullet"/>
      <w:lvlText w:val=""/>
      <w:lvlJc w:val="left"/>
      <w:pPr>
        <w:tabs>
          <w:tab w:val="num" w:pos="795"/>
        </w:tabs>
        <w:ind w:left="795" w:hanging="360"/>
      </w:pPr>
      <w:rPr>
        <w:rFonts w:ascii="Symbol" w:hAnsi="Symbol" w:hint="default"/>
      </w:rPr>
    </w:lvl>
    <w:lvl w:ilvl="1" w:tplc="041F0003" w:tentative="1">
      <w:start w:val="1"/>
      <w:numFmt w:val="bullet"/>
      <w:lvlText w:val="o"/>
      <w:lvlJc w:val="left"/>
      <w:pPr>
        <w:tabs>
          <w:tab w:val="num" w:pos="1515"/>
        </w:tabs>
        <w:ind w:left="1515" w:hanging="360"/>
      </w:pPr>
      <w:rPr>
        <w:rFonts w:ascii="Courier New" w:hAnsi="Courier New" w:cs="Courier New" w:hint="default"/>
      </w:rPr>
    </w:lvl>
    <w:lvl w:ilvl="2" w:tplc="041F0005" w:tentative="1">
      <w:start w:val="1"/>
      <w:numFmt w:val="bullet"/>
      <w:lvlText w:val=""/>
      <w:lvlJc w:val="left"/>
      <w:pPr>
        <w:tabs>
          <w:tab w:val="num" w:pos="2235"/>
        </w:tabs>
        <w:ind w:left="2235" w:hanging="360"/>
      </w:pPr>
      <w:rPr>
        <w:rFonts w:ascii="Wingdings" w:hAnsi="Wingdings" w:hint="default"/>
      </w:rPr>
    </w:lvl>
    <w:lvl w:ilvl="3" w:tplc="041F0001" w:tentative="1">
      <w:start w:val="1"/>
      <w:numFmt w:val="bullet"/>
      <w:lvlText w:val=""/>
      <w:lvlJc w:val="left"/>
      <w:pPr>
        <w:tabs>
          <w:tab w:val="num" w:pos="2955"/>
        </w:tabs>
        <w:ind w:left="2955" w:hanging="360"/>
      </w:pPr>
      <w:rPr>
        <w:rFonts w:ascii="Symbol" w:hAnsi="Symbol" w:hint="default"/>
      </w:rPr>
    </w:lvl>
    <w:lvl w:ilvl="4" w:tplc="041F0003" w:tentative="1">
      <w:start w:val="1"/>
      <w:numFmt w:val="bullet"/>
      <w:lvlText w:val="o"/>
      <w:lvlJc w:val="left"/>
      <w:pPr>
        <w:tabs>
          <w:tab w:val="num" w:pos="3675"/>
        </w:tabs>
        <w:ind w:left="3675" w:hanging="360"/>
      </w:pPr>
      <w:rPr>
        <w:rFonts w:ascii="Courier New" w:hAnsi="Courier New" w:cs="Courier New" w:hint="default"/>
      </w:rPr>
    </w:lvl>
    <w:lvl w:ilvl="5" w:tplc="041F0005" w:tentative="1">
      <w:start w:val="1"/>
      <w:numFmt w:val="bullet"/>
      <w:lvlText w:val=""/>
      <w:lvlJc w:val="left"/>
      <w:pPr>
        <w:tabs>
          <w:tab w:val="num" w:pos="4395"/>
        </w:tabs>
        <w:ind w:left="4395" w:hanging="360"/>
      </w:pPr>
      <w:rPr>
        <w:rFonts w:ascii="Wingdings" w:hAnsi="Wingdings" w:hint="default"/>
      </w:rPr>
    </w:lvl>
    <w:lvl w:ilvl="6" w:tplc="041F0001" w:tentative="1">
      <w:start w:val="1"/>
      <w:numFmt w:val="bullet"/>
      <w:lvlText w:val=""/>
      <w:lvlJc w:val="left"/>
      <w:pPr>
        <w:tabs>
          <w:tab w:val="num" w:pos="5115"/>
        </w:tabs>
        <w:ind w:left="5115" w:hanging="360"/>
      </w:pPr>
      <w:rPr>
        <w:rFonts w:ascii="Symbol" w:hAnsi="Symbol" w:hint="default"/>
      </w:rPr>
    </w:lvl>
    <w:lvl w:ilvl="7" w:tplc="041F0003" w:tentative="1">
      <w:start w:val="1"/>
      <w:numFmt w:val="bullet"/>
      <w:lvlText w:val="o"/>
      <w:lvlJc w:val="left"/>
      <w:pPr>
        <w:tabs>
          <w:tab w:val="num" w:pos="5835"/>
        </w:tabs>
        <w:ind w:left="5835" w:hanging="360"/>
      </w:pPr>
      <w:rPr>
        <w:rFonts w:ascii="Courier New" w:hAnsi="Courier New" w:cs="Courier New" w:hint="default"/>
      </w:rPr>
    </w:lvl>
    <w:lvl w:ilvl="8" w:tplc="041F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10FB0EED"/>
    <w:multiLevelType w:val="hybridMultilevel"/>
    <w:tmpl w:val="36EC4BC0"/>
    <w:lvl w:ilvl="0" w:tplc="88EC345A">
      <w:numFmt w:val="bullet"/>
      <w:lvlText w:val="·"/>
      <w:lvlJc w:val="left"/>
      <w:pPr>
        <w:ind w:left="1080" w:hanging="360"/>
      </w:pPr>
      <w:rPr>
        <w:rFonts w:ascii="Times New Roman" w:eastAsia="Times New Roman" w:hAnsi="Times New Roman" w:cs="Times New Roman" w:hint="default"/>
        <w:b/>
        <w:color w:val="0000FF"/>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 w15:restartNumberingAfterBreak="0">
    <w:nsid w:val="1BF362AC"/>
    <w:multiLevelType w:val="hybridMultilevel"/>
    <w:tmpl w:val="9E2A2F08"/>
    <w:lvl w:ilvl="0" w:tplc="8DB4A32A">
      <w:start w:val="1"/>
      <w:numFmt w:val="bullet"/>
      <w:lvlText w:val=""/>
      <w:lvlJc w:val="left"/>
      <w:pPr>
        <w:ind w:left="720" w:hanging="360"/>
      </w:pPr>
      <w:rPr>
        <w:rFonts w:ascii="Wingdings" w:hAnsi="Wingdings" w:hint="default"/>
        <w:b/>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8E5903"/>
    <w:multiLevelType w:val="hybridMultilevel"/>
    <w:tmpl w:val="1D5EF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8A09C4"/>
    <w:multiLevelType w:val="hybridMultilevel"/>
    <w:tmpl w:val="91A2864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427746B"/>
    <w:multiLevelType w:val="hybridMultilevel"/>
    <w:tmpl w:val="0ED0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8B0561"/>
    <w:multiLevelType w:val="hybridMultilevel"/>
    <w:tmpl w:val="1CF6517E"/>
    <w:lvl w:ilvl="0" w:tplc="88EC345A">
      <w:numFmt w:val="bullet"/>
      <w:lvlText w:val="·"/>
      <w:lvlJc w:val="left"/>
      <w:pPr>
        <w:ind w:left="1080" w:hanging="360"/>
      </w:pPr>
      <w:rPr>
        <w:rFonts w:ascii="Times New Roman" w:eastAsia="Times New Roman" w:hAnsi="Times New Roman" w:cs="Times New Roman" w:hint="default"/>
        <w:b/>
        <w:color w:val="0000FF"/>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423D636B"/>
    <w:multiLevelType w:val="hybridMultilevel"/>
    <w:tmpl w:val="71FAEA4C"/>
    <w:lvl w:ilvl="0" w:tplc="041F0001">
      <w:start w:val="1"/>
      <w:numFmt w:val="bullet"/>
      <w:lvlText w:val=""/>
      <w:lvlJc w:val="left"/>
      <w:pPr>
        <w:ind w:left="720" w:hanging="360"/>
      </w:pPr>
      <w:rPr>
        <w:rFonts w:ascii="Symbol" w:hAnsi="Symbol" w:hint="default"/>
        <w:b/>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CB3A43"/>
    <w:multiLevelType w:val="hybridMultilevel"/>
    <w:tmpl w:val="1BF27BD8"/>
    <w:lvl w:ilvl="0" w:tplc="88EC345A">
      <w:numFmt w:val="bullet"/>
      <w:lvlText w:val="·"/>
      <w:lvlJc w:val="left"/>
      <w:pPr>
        <w:ind w:left="1068" w:hanging="360"/>
      </w:pPr>
      <w:rPr>
        <w:rFonts w:ascii="Times New Roman" w:eastAsia="Times New Roman" w:hAnsi="Times New Roman" w:cs="Times New Roman" w:hint="default"/>
        <w:b/>
        <w:color w:val="0000FF"/>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9" w15:restartNumberingAfterBreak="0">
    <w:nsid w:val="489363E7"/>
    <w:multiLevelType w:val="hybridMultilevel"/>
    <w:tmpl w:val="2844148E"/>
    <w:lvl w:ilvl="0" w:tplc="CA409B94">
      <w:start w:val="1"/>
      <w:numFmt w:val="bullet"/>
      <w:lvlText w:val=""/>
      <w:lvlJc w:val="left"/>
      <w:pPr>
        <w:ind w:left="720" w:hanging="360"/>
      </w:pPr>
      <w:rPr>
        <w:rFonts w:ascii="Symbol" w:hAnsi="Symbol" w:hint="default"/>
        <w:b/>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327AD7"/>
    <w:multiLevelType w:val="hybridMultilevel"/>
    <w:tmpl w:val="98103D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211"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1211"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41F7CBA"/>
    <w:multiLevelType w:val="hybridMultilevel"/>
    <w:tmpl w:val="9A8EE26C"/>
    <w:lvl w:ilvl="0" w:tplc="88EC345A">
      <w:numFmt w:val="bullet"/>
      <w:lvlText w:val="·"/>
      <w:lvlJc w:val="left"/>
      <w:pPr>
        <w:ind w:left="1440" w:hanging="360"/>
      </w:pPr>
      <w:rPr>
        <w:rFonts w:ascii="Times New Roman" w:eastAsia="Times New Roman" w:hAnsi="Times New Roman" w:cs="Times New Roman" w:hint="default"/>
        <w:b/>
        <w:color w:val="0000FF"/>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88EC345A">
      <w:numFmt w:val="bullet"/>
      <w:lvlText w:val="·"/>
      <w:lvlJc w:val="left"/>
      <w:pPr>
        <w:ind w:left="3600" w:hanging="360"/>
      </w:pPr>
      <w:rPr>
        <w:rFonts w:ascii="Times New Roman" w:eastAsia="Times New Roman" w:hAnsi="Times New Roman" w:cs="Times New Roman" w:hint="default"/>
        <w:b/>
        <w:color w:val="0000FF"/>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56F2567D"/>
    <w:multiLevelType w:val="hybridMultilevel"/>
    <w:tmpl w:val="AF024F4C"/>
    <w:lvl w:ilvl="0" w:tplc="95740094">
      <w:start w:val="1"/>
      <w:numFmt w:val="bullet"/>
      <w:lvlText w:val=""/>
      <w:lvlJc w:val="left"/>
      <w:pPr>
        <w:ind w:left="720" w:hanging="360"/>
      </w:pPr>
      <w:rPr>
        <w:rFonts w:ascii="Symbol" w:hAnsi="Symbol" w:hint="default"/>
        <w:b/>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2B86801"/>
    <w:multiLevelType w:val="hybridMultilevel"/>
    <w:tmpl w:val="AAE83A1A"/>
    <w:lvl w:ilvl="0" w:tplc="4DDEBA4C">
      <w:start w:val="2015"/>
      <w:numFmt w:val="bullet"/>
      <w:lvlText w:val="-"/>
      <w:lvlJc w:val="left"/>
      <w:pPr>
        <w:ind w:left="1065" w:hanging="360"/>
      </w:pPr>
      <w:rPr>
        <w:rFonts w:ascii="Times New Roman" w:eastAsiaTheme="minorEastAsia"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4" w15:restartNumberingAfterBreak="0">
    <w:nsid w:val="62C32796"/>
    <w:multiLevelType w:val="hybridMultilevel"/>
    <w:tmpl w:val="D826E344"/>
    <w:lvl w:ilvl="0" w:tplc="8DB4A32A">
      <w:start w:val="1"/>
      <w:numFmt w:val="bullet"/>
      <w:lvlText w:val=""/>
      <w:lvlJc w:val="left"/>
      <w:pPr>
        <w:ind w:left="720" w:hanging="360"/>
      </w:pPr>
      <w:rPr>
        <w:rFonts w:ascii="Wingdings" w:hAnsi="Wingdings" w:hint="default"/>
        <w:b/>
        <w:color w:val="1F497D"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ED1EEB"/>
    <w:multiLevelType w:val="hybridMultilevel"/>
    <w:tmpl w:val="8B54AAB4"/>
    <w:lvl w:ilvl="0" w:tplc="8DB4A32A">
      <w:start w:val="1"/>
      <w:numFmt w:val="bullet"/>
      <w:lvlText w:val=""/>
      <w:lvlJc w:val="left"/>
      <w:pPr>
        <w:ind w:left="720" w:hanging="360"/>
      </w:pPr>
      <w:rPr>
        <w:rFonts w:ascii="Wingdings" w:hAnsi="Wingdings" w:hint="default"/>
        <w:b/>
        <w:color w:val="1F497D"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5BF014B"/>
    <w:multiLevelType w:val="multilevel"/>
    <w:tmpl w:val="033A09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8AC2977"/>
    <w:multiLevelType w:val="hybridMultilevel"/>
    <w:tmpl w:val="3ECC8038"/>
    <w:lvl w:ilvl="0" w:tplc="6316A00A">
      <w:start w:val="1"/>
      <w:numFmt w:val="bullet"/>
      <w:lvlText w:val=""/>
      <w:lvlJc w:val="left"/>
      <w:pPr>
        <w:ind w:left="720" w:hanging="360"/>
      </w:pPr>
      <w:rPr>
        <w:rFonts w:ascii="Symbol" w:hAnsi="Symbol" w:hint="default"/>
        <w:b/>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9481C00"/>
    <w:multiLevelType w:val="hybridMultilevel"/>
    <w:tmpl w:val="B5089736"/>
    <w:lvl w:ilvl="0" w:tplc="88EC345A">
      <w:numFmt w:val="bullet"/>
      <w:lvlText w:val="·"/>
      <w:lvlJc w:val="left"/>
      <w:pPr>
        <w:ind w:left="1080" w:hanging="360"/>
      </w:pPr>
      <w:rPr>
        <w:rFonts w:ascii="Times New Roman" w:eastAsia="Times New Roman" w:hAnsi="Times New Roman" w:cs="Times New Roman" w:hint="default"/>
        <w:b/>
        <w:color w:val="0000FF"/>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7D190777"/>
    <w:multiLevelType w:val="hybridMultilevel"/>
    <w:tmpl w:val="44FCFE9E"/>
    <w:lvl w:ilvl="0" w:tplc="804EA550">
      <w:start w:val="1"/>
      <w:numFmt w:val="bullet"/>
      <w:lvlText w:val=""/>
      <w:lvlJc w:val="left"/>
      <w:pPr>
        <w:ind w:left="720" w:hanging="360"/>
      </w:pPr>
      <w:rPr>
        <w:rFonts w:ascii="Symbol" w:hAnsi="Symbol" w:hint="default"/>
        <w:b/>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E1A0FEC"/>
    <w:multiLevelType w:val="hybridMultilevel"/>
    <w:tmpl w:val="D0CA5688"/>
    <w:lvl w:ilvl="0" w:tplc="FDC28B70">
      <w:start w:val="1"/>
      <w:numFmt w:val="bullet"/>
      <w:lvlText w:val=""/>
      <w:lvlJc w:val="left"/>
      <w:pPr>
        <w:ind w:left="720" w:hanging="360"/>
      </w:pPr>
      <w:rPr>
        <w:rFonts w:ascii="Symbol" w:hAnsi="Symbol" w:hint="default"/>
        <w:b/>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F930EEB"/>
    <w:multiLevelType w:val="hybridMultilevel"/>
    <w:tmpl w:val="B32A0716"/>
    <w:lvl w:ilvl="0" w:tplc="88EC345A">
      <w:numFmt w:val="bullet"/>
      <w:lvlText w:val="·"/>
      <w:lvlJc w:val="left"/>
      <w:pPr>
        <w:ind w:left="1068" w:hanging="360"/>
      </w:pPr>
      <w:rPr>
        <w:rFonts w:ascii="Times New Roman" w:eastAsia="Times New Roman" w:hAnsi="Times New Roman" w:cs="Times New Roman" w:hint="default"/>
        <w:b/>
        <w:color w:val="0000FF"/>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13"/>
  </w:num>
  <w:num w:numId="2">
    <w:abstractNumId w:val="19"/>
  </w:num>
  <w:num w:numId="3">
    <w:abstractNumId w:val="12"/>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7"/>
  </w:num>
  <w:num w:numId="10">
    <w:abstractNumId w:val="9"/>
  </w:num>
  <w:num w:numId="11">
    <w:abstractNumId w:val="5"/>
  </w:num>
  <w:num w:numId="12">
    <w:abstractNumId w:val="10"/>
  </w:num>
  <w:num w:numId="13">
    <w:abstractNumId w:val="0"/>
  </w:num>
  <w:num w:numId="14">
    <w:abstractNumId w:val="3"/>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num>
  <w:num w:numId="18">
    <w:abstractNumId w:val="1"/>
  </w:num>
  <w:num w:numId="19">
    <w:abstractNumId w:val="14"/>
  </w:num>
  <w:num w:numId="20">
    <w:abstractNumId w:val="15"/>
  </w:num>
  <w:num w:numId="21">
    <w:abstractNumId w:val="11"/>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69E2"/>
    <w:rsid w:val="00005560"/>
    <w:rsid w:val="00016552"/>
    <w:rsid w:val="00017D31"/>
    <w:rsid w:val="00023132"/>
    <w:rsid w:val="00023731"/>
    <w:rsid w:val="000467A4"/>
    <w:rsid w:val="000576C6"/>
    <w:rsid w:val="00061C41"/>
    <w:rsid w:val="00066BE5"/>
    <w:rsid w:val="00072F4D"/>
    <w:rsid w:val="00096660"/>
    <w:rsid w:val="000A59E6"/>
    <w:rsid w:val="000A61CE"/>
    <w:rsid w:val="000B2DC0"/>
    <w:rsid w:val="000B71FA"/>
    <w:rsid w:val="000C30D2"/>
    <w:rsid w:val="000C638E"/>
    <w:rsid w:val="000C69E2"/>
    <w:rsid w:val="000C76DB"/>
    <w:rsid w:val="000D69CF"/>
    <w:rsid w:val="000E445B"/>
    <w:rsid w:val="000E454D"/>
    <w:rsid w:val="000E4C4D"/>
    <w:rsid w:val="001033E3"/>
    <w:rsid w:val="00124E24"/>
    <w:rsid w:val="00133FDD"/>
    <w:rsid w:val="00151A59"/>
    <w:rsid w:val="00151C76"/>
    <w:rsid w:val="001534B2"/>
    <w:rsid w:val="001604B4"/>
    <w:rsid w:val="001A0B9F"/>
    <w:rsid w:val="001A7842"/>
    <w:rsid w:val="001B015B"/>
    <w:rsid w:val="001E62F0"/>
    <w:rsid w:val="001F0A0B"/>
    <w:rsid w:val="001F1510"/>
    <w:rsid w:val="0020274E"/>
    <w:rsid w:val="002115FB"/>
    <w:rsid w:val="00222DCF"/>
    <w:rsid w:val="002253B1"/>
    <w:rsid w:val="0024604C"/>
    <w:rsid w:val="00253C1F"/>
    <w:rsid w:val="00260DC0"/>
    <w:rsid w:val="00261639"/>
    <w:rsid w:val="002950BD"/>
    <w:rsid w:val="002A5A0F"/>
    <w:rsid w:val="002B70E4"/>
    <w:rsid w:val="002C43E6"/>
    <w:rsid w:val="002C4AD8"/>
    <w:rsid w:val="002D4CB2"/>
    <w:rsid w:val="002E246D"/>
    <w:rsid w:val="002E2635"/>
    <w:rsid w:val="002E293F"/>
    <w:rsid w:val="002F09A9"/>
    <w:rsid w:val="002F2DC7"/>
    <w:rsid w:val="002F7EF3"/>
    <w:rsid w:val="003104F7"/>
    <w:rsid w:val="0031455D"/>
    <w:rsid w:val="003202AC"/>
    <w:rsid w:val="003273D9"/>
    <w:rsid w:val="003315B6"/>
    <w:rsid w:val="00335096"/>
    <w:rsid w:val="0036040A"/>
    <w:rsid w:val="00380CC2"/>
    <w:rsid w:val="00382895"/>
    <w:rsid w:val="0039019D"/>
    <w:rsid w:val="003904A4"/>
    <w:rsid w:val="00393C4C"/>
    <w:rsid w:val="003C1F9F"/>
    <w:rsid w:val="003F7B2D"/>
    <w:rsid w:val="00422A2A"/>
    <w:rsid w:val="00437958"/>
    <w:rsid w:val="004445D3"/>
    <w:rsid w:val="00446945"/>
    <w:rsid w:val="00455C6D"/>
    <w:rsid w:val="004601A9"/>
    <w:rsid w:val="0046619F"/>
    <w:rsid w:val="00495333"/>
    <w:rsid w:val="004960AD"/>
    <w:rsid w:val="004A5315"/>
    <w:rsid w:val="004B1961"/>
    <w:rsid w:val="004B3DA6"/>
    <w:rsid w:val="004C1265"/>
    <w:rsid w:val="004F30CA"/>
    <w:rsid w:val="00500205"/>
    <w:rsid w:val="00501D3D"/>
    <w:rsid w:val="00520F21"/>
    <w:rsid w:val="00521263"/>
    <w:rsid w:val="005300AB"/>
    <w:rsid w:val="005367CC"/>
    <w:rsid w:val="00540462"/>
    <w:rsid w:val="00544D21"/>
    <w:rsid w:val="005542AA"/>
    <w:rsid w:val="00577A76"/>
    <w:rsid w:val="00591DCE"/>
    <w:rsid w:val="005A5DC4"/>
    <w:rsid w:val="005B515E"/>
    <w:rsid w:val="005C4910"/>
    <w:rsid w:val="005C5454"/>
    <w:rsid w:val="005D0DFB"/>
    <w:rsid w:val="005F3BE4"/>
    <w:rsid w:val="0062602B"/>
    <w:rsid w:val="00644F0D"/>
    <w:rsid w:val="006B1788"/>
    <w:rsid w:val="006C0A12"/>
    <w:rsid w:val="006C7579"/>
    <w:rsid w:val="006D1F24"/>
    <w:rsid w:val="006E571E"/>
    <w:rsid w:val="006F1823"/>
    <w:rsid w:val="0071345C"/>
    <w:rsid w:val="00714883"/>
    <w:rsid w:val="007148C9"/>
    <w:rsid w:val="00730F92"/>
    <w:rsid w:val="0073303C"/>
    <w:rsid w:val="0074085E"/>
    <w:rsid w:val="00740B25"/>
    <w:rsid w:val="007604CF"/>
    <w:rsid w:val="007722EF"/>
    <w:rsid w:val="00796518"/>
    <w:rsid w:val="00797240"/>
    <w:rsid w:val="007C627A"/>
    <w:rsid w:val="007D330B"/>
    <w:rsid w:val="008311A7"/>
    <w:rsid w:val="008519FD"/>
    <w:rsid w:val="008848ED"/>
    <w:rsid w:val="00891314"/>
    <w:rsid w:val="008E58F7"/>
    <w:rsid w:val="008E7CA5"/>
    <w:rsid w:val="008F04AE"/>
    <w:rsid w:val="008F69D0"/>
    <w:rsid w:val="00910573"/>
    <w:rsid w:val="0093166C"/>
    <w:rsid w:val="0095513F"/>
    <w:rsid w:val="00955F5F"/>
    <w:rsid w:val="009818BF"/>
    <w:rsid w:val="009826AA"/>
    <w:rsid w:val="009909FE"/>
    <w:rsid w:val="00A05263"/>
    <w:rsid w:val="00A2105C"/>
    <w:rsid w:val="00A21DAB"/>
    <w:rsid w:val="00A64071"/>
    <w:rsid w:val="00A659D9"/>
    <w:rsid w:val="00A72CF3"/>
    <w:rsid w:val="00A752A5"/>
    <w:rsid w:val="00A75F49"/>
    <w:rsid w:val="00A77F60"/>
    <w:rsid w:val="00A80D76"/>
    <w:rsid w:val="00A86D98"/>
    <w:rsid w:val="00A8772A"/>
    <w:rsid w:val="00A95C86"/>
    <w:rsid w:val="00AC2974"/>
    <w:rsid w:val="00AC5C56"/>
    <w:rsid w:val="00AE0679"/>
    <w:rsid w:val="00AF1E4D"/>
    <w:rsid w:val="00AF4CA9"/>
    <w:rsid w:val="00AF6827"/>
    <w:rsid w:val="00B11565"/>
    <w:rsid w:val="00B171DB"/>
    <w:rsid w:val="00B23147"/>
    <w:rsid w:val="00B24EB5"/>
    <w:rsid w:val="00B654D7"/>
    <w:rsid w:val="00B74297"/>
    <w:rsid w:val="00BA05BE"/>
    <w:rsid w:val="00BA1B35"/>
    <w:rsid w:val="00BB1159"/>
    <w:rsid w:val="00BB2AB6"/>
    <w:rsid w:val="00BC19B0"/>
    <w:rsid w:val="00BD0E48"/>
    <w:rsid w:val="00BD68FA"/>
    <w:rsid w:val="00BF0089"/>
    <w:rsid w:val="00BF412A"/>
    <w:rsid w:val="00BF63C7"/>
    <w:rsid w:val="00BF654B"/>
    <w:rsid w:val="00C0598E"/>
    <w:rsid w:val="00C25170"/>
    <w:rsid w:val="00C31E40"/>
    <w:rsid w:val="00C33E87"/>
    <w:rsid w:val="00C57D48"/>
    <w:rsid w:val="00C74078"/>
    <w:rsid w:val="00C76C9D"/>
    <w:rsid w:val="00C80AE6"/>
    <w:rsid w:val="00C849C5"/>
    <w:rsid w:val="00C85E78"/>
    <w:rsid w:val="00CC37B1"/>
    <w:rsid w:val="00CC3FD1"/>
    <w:rsid w:val="00CD72CB"/>
    <w:rsid w:val="00CE5275"/>
    <w:rsid w:val="00CF29BB"/>
    <w:rsid w:val="00D033F2"/>
    <w:rsid w:val="00D202E0"/>
    <w:rsid w:val="00D2789E"/>
    <w:rsid w:val="00D41DED"/>
    <w:rsid w:val="00D50EF9"/>
    <w:rsid w:val="00D56B63"/>
    <w:rsid w:val="00D61287"/>
    <w:rsid w:val="00D733B1"/>
    <w:rsid w:val="00D932C9"/>
    <w:rsid w:val="00DA173C"/>
    <w:rsid w:val="00DA4A33"/>
    <w:rsid w:val="00DA7ABF"/>
    <w:rsid w:val="00DB3883"/>
    <w:rsid w:val="00DC2171"/>
    <w:rsid w:val="00DF4733"/>
    <w:rsid w:val="00E10ECF"/>
    <w:rsid w:val="00E12076"/>
    <w:rsid w:val="00E56306"/>
    <w:rsid w:val="00E9159D"/>
    <w:rsid w:val="00E9284A"/>
    <w:rsid w:val="00E97482"/>
    <w:rsid w:val="00EA164A"/>
    <w:rsid w:val="00EA32AD"/>
    <w:rsid w:val="00EB146E"/>
    <w:rsid w:val="00EB429F"/>
    <w:rsid w:val="00EB4F65"/>
    <w:rsid w:val="00ED1C20"/>
    <w:rsid w:val="00ED27AD"/>
    <w:rsid w:val="00ED7129"/>
    <w:rsid w:val="00EE1F52"/>
    <w:rsid w:val="00F019EB"/>
    <w:rsid w:val="00F0665F"/>
    <w:rsid w:val="00F32518"/>
    <w:rsid w:val="00F620B8"/>
    <w:rsid w:val="00F65FEF"/>
    <w:rsid w:val="00F7281D"/>
    <w:rsid w:val="00F90C0E"/>
    <w:rsid w:val="00F931DD"/>
    <w:rsid w:val="00F940AA"/>
    <w:rsid w:val="00F95A6C"/>
    <w:rsid w:val="00FA3749"/>
    <w:rsid w:val="00FC008C"/>
    <w:rsid w:val="00FC698F"/>
    <w:rsid w:val="00FD4EF0"/>
    <w:rsid w:val="00FF21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CFB00-C314-4942-AC5B-79180044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E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638E"/>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0C638E"/>
    <w:rPr>
      <w:rFonts w:ascii="Tahoma" w:hAnsi="Tahoma" w:cs="Tahoma"/>
      <w:sz w:val="16"/>
      <w:szCs w:val="16"/>
    </w:rPr>
  </w:style>
  <w:style w:type="character" w:customStyle="1" w:styleId="BalonMetniChar">
    <w:name w:val="Balon Metni Char"/>
    <w:basedOn w:val="VarsaylanParagrafYazTipi"/>
    <w:link w:val="BalonMetni"/>
    <w:uiPriority w:val="99"/>
    <w:semiHidden/>
    <w:rsid w:val="000C638E"/>
    <w:rPr>
      <w:rFonts w:ascii="Tahoma" w:eastAsia="Times New Roman" w:hAnsi="Tahoma" w:cs="Tahoma"/>
      <w:sz w:val="16"/>
      <w:szCs w:val="16"/>
      <w:lang w:eastAsia="tr-TR"/>
    </w:rPr>
  </w:style>
  <w:style w:type="paragraph" w:styleId="KonuBal">
    <w:name w:val="Title"/>
    <w:basedOn w:val="Normal"/>
    <w:next w:val="Normal"/>
    <w:link w:val="KonuBalChar"/>
    <w:uiPriority w:val="10"/>
    <w:qFormat/>
    <w:rsid w:val="003828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82895"/>
    <w:rPr>
      <w:rFonts w:asciiTheme="majorHAnsi" w:eastAsiaTheme="majorEastAsia" w:hAnsiTheme="majorHAnsi" w:cstheme="majorBidi"/>
      <w:color w:val="17365D" w:themeColor="text2" w:themeShade="BF"/>
      <w:spacing w:val="5"/>
      <w:kern w:val="28"/>
      <w:sz w:val="52"/>
      <w:szCs w:val="52"/>
      <w:lang w:eastAsia="tr-TR"/>
    </w:rPr>
  </w:style>
  <w:style w:type="paragraph" w:styleId="NormalWeb">
    <w:name w:val="Normal (Web)"/>
    <w:basedOn w:val="Normal"/>
    <w:uiPriority w:val="99"/>
    <w:unhideWhenUsed/>
    <w:rsid w:val="007722EF"/>
    <w:pPr>
      <w:spacing w:before="100" w:beforeAutospacing="1" w:after="100" w:afterAutospacing="1"/>
    </w:pPr>
  </w:style>
  <w:style w:type="character" w:styleId="Gl">
    <w:name w:val="Strong"/>
    <w:basedOn w:val="VarsaylanParagrafYazTipi"/>
    <w:uiPriority w:val="22"/>
    <w:qFormat/>
    <w:rsid w:val="007722EF"/>
    <w:rPr>
      <w:b/>
      <w:bCs/>
    </w:rPr>
  </w:style>
  <w:style w:type="paragraph" w:styleId="stbilgi">
    <w:name w:val="header"/>
    <w:basedOn w:val="Normal"/>
    <w:link w:val="stbilgiChar"/>
    <w:uiPriority w:val="99"/>
    <w:unhideWhenUsed/>
    <w:rsid w:val="000E445B"/>
    <w:pPr>
      <w:tabs>
        <w:tab w:val="center" w:pos="4536"/>
        <w:tab w:val="right" w:pos="9072"/>
      </w:tabs>
    </w:pPr>
  </w:style>
  <w:style w:type="character" w:customStyle="1" w:styleId="stbilgiChar">
    <w:name w:val="Üstbilgi Char"/>
    <w:basedOn w:val="VarsaylanParagrafYazTipi"/>
    <w:link w:val="stbilgi"/>
    <w:uiPriority w:val="99"/>
    <w:rsid w:val="000E445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E445B"/>
    <w:pPr>
      <w:tabs>
        <w:tab w:val="center" w:pos="4536"/>
        <w:tab w:val="right" w:pos="9072"/>
      </w:tabs>
    </w:pPr>
  </w:style>
  <w:style w:type="character" w:customStyle="1" w:styleId="AltbilgiChar">
    <w:name w:val="Altbilgi Char"/>
    <w:basedOn w:val="VarsaylanParagrafYazTipi"/>
    <w:link w:val="Altbilgi"/>
    <w:uiPriority w:val="99"/>
    <w:rsid w:val="000E445B"/>
    <w:rPr>
      <w:rFonts w:ascii="Times New Roman" w:eastAsia="Times New Roman" w:hAnsi="Times New Roman" w:cs="Times New Roman"/>
      <w:sz w:val="24"/>
      <w:szCs w:val="24"/>
      <w:lang w:eastAsia="tr-TR"/>
    </w:rPr>
  </w:style>
  <w:style w:type="table" w:styleId="TabloKlavuzu">
    <w:name w:val="Table Grid"/>
    <w:basedOn w:val="NormalTablo"/>
    <w:uiPriority w:val="39"/>
    <w:rsid w:val="00246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2C4AD8"/>
    <w:pPr>
      <w:spacing w:after="0" w:line="240" w:lineRule="auto"/>
    </w:pPr>
    <w:rPr>
      <w:rFonts w:ascii="Calibri" w:eastAsia="Calibri" w:hAnsi="Calibri" w:cs="Arial"/>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pr">
    <w:name w:val="Hyperlink"/>
    <w:basedOn w:val="VarsaylanParagrafYazTipi"/>
    <w:uiPriority w:val="99"/>
    <w:semiHidden/>
    <w:unhideWhenUsed/>
    <w:rsid w:val="00061C41"/>
    <w:rPr>
      <w:color w:val="0000FF"/>
      <w:u w:val="single"/>
    </w:rPr>
  </w:style>
  <w:style w:type="character" w:styleId="zlenenKpr">
    <w:name w:val="FollowedHyperlink"/>
    <w:basedOn w:val="VarsaylanParagrafYazTipi"/>
    <w:uiPriority w:val="99"/>
    <w:semiHidden/>
    <w:unhideWhenUsed/>
    <w:rsid w:val="00061C41"/>
    <w:rPr>
      <w:color w:val="800080"/>
      <w:u w:val="single"/>
    </w:rPr>
  </w:style>
  <w:style w:type="paragraph" w:customStyle="1" w:styleId="xl65">
    <w:name w:val="xl65"/>
    <w:basedOn w:val="Normal"/>
    <w:rsid w:val="00061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66">
    <w:name w:val="xl66"/>
    <w:basedOn w:val="Normal"/>
    <w:rsid w:val="00061C41"/>
    <w:pPr>
      <w:pBdr>
        <w:top w:val="single" w:sz="4" w:space="0" w:color="auto"/>
        <w:left w:val="single" w:sz="4" w:space="0" w:color="auto"/>
        <w:right w:val="single" w:sz="4" w:space="0" w:color="auto"/>
      </w:pBdr>
      <w:shd w:val="clear" w:color="000000" w:fill="595959"/>
      <w:spacing w:before="100" w:beforeAutospacing="1" w:after="100" w:afterAutospacing="1"/>
      <w:jc w:val="center"/>
      <w:textAlignment w:val="center"/>
    </w:pPr>
    <w:rPr>
      <w:rFonts w:ascii="Calibri" w:hAnsi="Calibri" w:cs="Calibri"/>
      <w:b/>
      <w:bCs/>
      <w:color w:val="FFFFFF"/>
    </w:rPr>
  </w:style>
  <w:style w:type="paragraph" w:customStyle="1" w:styleId="xl67">
    <w:name w:val="xl67"/>
    <w:basedOn w:val="Normal"/>
    <w:rsid w:val="00061C41"/>
    <w:pPr>
      <w:pBdr>
        <w:top w:val="single" w:sz="4" w:space="0" w:color="auto"/>
        <w:left w:val="single" w:sz="4" w:space="0" w:color="auto"/>
        <w:right w:val="single" w:sz="4" w:space="0" w:color="auto"/>
      </w:pBdr>
      <w:shd w:val="clear" w:color="000000" w:fill="595959"/>
      <w:spacing w:before="100" w:beforeAutospacing="1" w:after="100" w:afterAutospacing="1"/>
      <w:jc w:val="center"/>
      <w:textAlignment w:val="center"/>
    </w:pPr>
    <w:rPr>
      <w:rFonts w:ascii="Calibri" w:hAnsi="Calibri" w:cs="Calibri"/>
      <w:b/>
      <w:bCs/>
      <w:color w:val="FFFFFF"/>
      <w:sz w:val="32"/>
      <w:szCs w:val="32"/>
    </w:rPr>
  </w:style>
  <w:style w:type="paragraph" w:customStyle="1" w:styleId="xl68">
    <w:name w:val="xl68"/>
    <w:basedOn w:val="Normal"/>
    <w:rsid w:val="00061C41"/>
    <w:pPr>
      <w:pBdr>
        <w:top w:val="single" w:sz="4" w:space="0" w:color="auto"/>
        <w:left w:val="single" w:sz="4" w:space="0" w:color="auto"/>
      </w:pBdr>
      <w:shd w:val="clear" w:color="000000" w:fill="595959"/>
      <w:spacing w:before="100" w:beforeAutospacing="1" w:after="100" w:afterAutospacing="1"/>
      <w:jc w:val="center"/>
      <w:textAlignment w:val="center"/>
    </w:pPr>
    <w:rPr>
      <w:rFonts w:ascii="Calibri" w:hAnsi="Calibri" w:cs="Calibri"/>
      <w:b/>
      <w:bCs/>
      <w:color w:val="FFFFFF"/>
      <w:sz w:val="28"/>
      <w:szCs w:val="28"/>
    </w:rPr>
  </w:style>
  <w:style w:type="paragraph" w:customStyle="1" w:styleId="xl69">
    <w:name w:val="xl69"/>
    <w:basedOn w:val="Normal"/>
    <w:rsid w:val="00061C41"/>
    <w:pPr>
      <w:pBdr>
        <w:left w:val="single" w:sz="4" w:space="0" w:color="auto"/>
      </w:pBdr>
      <w:shd w:val="clear" w:color="000000" w:fill="595959"/>
      <w:spacing w:before="100" w:beforeAutospacing="1" w:after="100" w:afterAutospacing="1"/>
      <w:jc w:val="center"/>
      <w:textAlignment w:val="center"/>
    </w:pPr>
    <w:rPr>
      <w:rFonts w:ascii="Calibri" w:hAnsi="Calibri" w:cs="Calibri"/>
      <w:b/>
      <w:bCs/>
      <w:color w:val="FFFFFF"/>
    </w:rPr>
  </w:style>
  <w:style w:type="paragraph" w:customStyle="1" w:styleId="xl70">
    <w:name w:val="xl70"/>
    <w:basedOn w:val="Normal"/>
    <w:rsid w:val="00061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color w:val="000000"/>
    </w:rPr>
  </w:style>
  <w:style w:type="paragraph" w:customStyle="1" w:styleId="xl71">
    <w:name w:val="xl71"/>
    <w:basedOn w:val="Normal"/>
    <w:rsid w:val="00061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color w:val="000000"/>
    </w:rPr>
  </w:style>
  <w:style w:type="paragraph" w:customStyle="1" w:styleId="xl72">
    <w:name w:val="xl72"/>
    <w:basedOn w:val="Normal"/>
    <w:rsid w:val="00061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3">
    <w:name w:val="xl73"/>
    <w:basedOn w:val="Normal"/>
    <w:rsid w:val="00061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4">
    <w:name w:val="xl74"/>
    <w:basedOn w:val="Normal"/>
    <w:rsid w:val="00061C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061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6">
    <w:name w:val="xl76"/>
    <w:basedOn w:val="Normal"/>
    <w:rsid w:val="00061C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hAnsi="Calibri" w:cs="Calibri"/>
      <w:color w:val="000000"/>
    </w:rPr>
  </w:style>
  <w:style w:type="paragraph" w:customStyle="1" w:styleId="xl77">
    <w:name w:val="xl77"/>
    <w:basedOn w:val="Normal"/>
    <w:rsid w:val="00061C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hAnsi="Calibri" w:cs="Calibri"/>
      <w:color w:val="000000"/>
    </w:rPr>
  </w:style>
  <w:style w:type="paragraph" w:customStyle="1" w:styleId="xl78">
    <w:name w:val="xl78"/>
    <w:basedOn w:val="Normal"/>
    <w:rsid w:val="00061C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color w:val="000000"/>
    </w:rPr>
  </w:style>
  <w:style w:type="paragraph" w:customStyle="1" w:styleId="xl79">
    <w:name w:val="xl79"/>
    <w:basedOn w:val="Normal"/>
    <w:rsid w:val="00061C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color w:val="000000"/>
    </w:rPr>
  </w:style>
  <w:style w:type="paragraph" w:customStyle="1" w:styleId="xl80">
    <w:name w:val="xl80"/>
    <w:basedOn w:val="Normal"/>
    <w:rsid w:val="00061C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table" w:styleId="OrtaKlavuz3-Vurgu1">
    <w:name w:val="Medium Grid 3 Accent 1"/>
    <w:basedOn w:val="NormalTablo"/>
    <w:uiPriority w:val="69"/>
    <w:rsid w:val="00AF4C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0239">
      <w:bodyDiv w:val="1"/>
      <w:marLeft w:val="0"/>
      <w:marRight w:val="0"/>
      <w:marTop w:val="0"/>
      <w:marBottom w:val="0"/>
      <w:divBdr>
        <w:top w:val="none" w:sz="0" w:space="0" w:color="auto"/>
        <w:left w:val="none" w:sz="0" w:space="0" w:color="auto"/>
        <w:bottom w:val="none" w:sz="0" w:space="0" w:color="auto"/>
        <w:right w:val="none" w:sz="0" w:space="0" w:color="auto"/>
      </w:divBdr>
    </w:div>
    <w:div w:id="313876986">
      <w:bodyDiv w:val="1"/>
      <w:marLeft w:val="0"/>
      <w:marRight w:val="0"/>
      <w:marTop w:val="0"/>
      <w:marBottom w:val="0"/>
      <w:divBdr>
        <w:top w:val="none" w:sz="0" w:space="0" w:color="auto"/>
        <w:left w:val="none" w:sz="0" w:space="0" w:color="auto"/>
        <w:bottom w:val="none" w:sz="0" w:space="0" w:color="auto"/>
        <w:right w:val="none" w:sz="0" w:space="0" w:color="auto"/>
      </w:divBdr>
    </w:div>
    <w:div w:id="341199368">
      <w:bodyDiv w:val="1"/>
      <w:marLeft w:val="0"/>
      <w:marRight w:val="0"/>
      <w:marTop w:val="0"/>
      <w:marBottom w:val="0"/>
      <w:divBdr>
        <w:top w:val="none" w:sz="0" w:space="0" w:color="auto"/>
        <w:left w:val="none" w:sz="0" w:space="0" w:color="auto"/>
        <w:bottom w:val="none" w:sz="0" w:space="0" w:color="auto"/>
        <w:right w:val="none" w:sz="0" w:space="0" w:color="auto"/>
      </w:divBdr>
    </w:div>
    <w:div w:id="408309302">
      <w:bodyDiv w:val="1"/>
      <w:marLeft w:val="0"/>
      <w:marRight w:val="0"/>
      <w:marTop w:val="0"/>
      <w:marBottom w:val="0"/>
      <w:divBdr>
        <w:top w:val="none" w:sz="0" w:space="0" w:color="auto"/>
        <w:left w:val="none" w:sz="0" w:space="0" w:color="auto"/>
        <w:bottom w:val="none" w:sz="0" w:space="0" w:color="auto"/>
        <w:right w:val="none" w:sz="0" w:space="0" w:color="auto"/>
      </w:divBdr>
      <w:divsChild>
        <w:div w:id="1012534436">
          <w:marLeft w:val="0"/>
          <w:marRight w:val="0"/>
          <w:marTop w:val="0"/>
          <w:marBottom w:val="0"/>
          <w:divBdr>
            <w:top w:val="none" w:sz="0" w:space="0" w:color="auto"/>
            <w:left w:val="none" w:sz="0" w:space="0" w:color="auto"/>
            <w:bottom w:val="none" w:sz="0" w:space="0" w:color="auto"/>
            <w:right w:val="none" w:sz="0" w:space="0" w:color="auto"/>
          </w:divBdr>
        </w:div>
        <w:div w:id="12076400">
          <w:marLeft w:val="0"/>
          <w:marRight w:val="0"/>
          <w:marTop w:val="0"/>
          <w:marBottom w:val="0"/>
          <w:divBdr>
            <w:top w:val="none" w:sz="0" w:space="0" w:color="auto"/>
            <w:left w:val="none" w:sz="0" w:space="0" w:color="auto"/>
            <w:bottom w:val="none" w:sz="0" w:space="0" w:color="auto"/>
            <w:right w:val="none" w:sz="0" w:space="0" w:color="auto"/>
          </w:divBdr>
        </w:div>
        <w:div w:id="1976987782">
          <w:marLeft w:val="0"/>
          <w:marRight w:val="0"/>
          <w:marTop w:val="0"/>
          <w:marBottom w:val="0"/>
          <w:divBdr>
            <w:top w:val="none" w:sz="0" w:space="0" w:color="auto"/>
            <w:left w:val="none" w:sz="0" w:space="0" w:color="auto"/>
            <w:bottom w:val="none" w:sz="0" w:space="0" w:color="auto"/>
            <w:right w:val="none" w:sz="0" w:space="0" w:color="auto"/>
          </w:divBdr>
        </w:div>
        <w:div w:id="1622607078">
          <w:marLeft w:val="0"/>
          <w:marRight w:val="0"/>
          <w:marTop w:val="0"/>
          <w:marBottom w:val="0"/>
          <w:divBdr>
            <w:top w:val="none" w:sz="0" w:space="0" w:color="auto"/>
            <w:left w:val="none" w:sz="0" w:space="0" w:color="auto"/>
            <w:bottom w:val="none" w:sz="0" w:space="0" w:color="auto"/>
            <w:right w:val="none" w:sz="0" w:space="0" w:color="auto"/>
          </w:divBdr>
        </w:div>
        <w:div w:id="8533773">
          <w:marLeft w:val="0"/>
          <w:marRight w:val="0"/>
          <w:marTop w:val="0"/>
          <w:marBottom w:val="0"/>
          <w:divBdr>
            <w:top w:val="none" w:sz="0" w:space="0" w:color="auto"/>
            <w:left w:val="none" w:sz="0" w:space="0" w:color="auto"/>
            <w:bottom w:val="none" w:sz="0" w:space="0" w:color="auto"/>
            <w:right w:val="none" w:sz="0" w:space="0" w:color="auto"/>
          </w:divBdr>
        </w:div>
        <w:div w:id="174266954">
          <w:marLeft w:val="0"/>
          <w:marRight w:val="0"/>
          <w:marTop w:val="0"/>
          <w:marBottom w:val="0"/>
          <w:divBdr>
            <w:top w:val="none" w:sz="0" w:space="0" w:color="auto"/>
            <w:left w:val="none" w:sz="0" w:space="0" w:color="auto"/>
            <w:bottom w:val="none" w:sz="0" w:space="0" w:color="auto"/>
            <w:right w:val="none" w:sz="0" w:space="0" w:color="auto"/>
          </w:divBdr>
        </w:div>
        <w:div w:id="518811267">
          <w:marLeft w:val="0"/>
          <w:marRight w:val="0"/>
          <w:marTop w:val="0"/>
          <w:marBottom w:val="0"/>
          <w:divBdr>
            <w:top w:val="none" w:sz="0" w:space="0" w:color="auto"/>
            <w:left w:val="none" w:sz="0" w:space="0" w:color="auto"/>
            <w:bottom w:val="none" w:sz="0" w:space="0" w:color="auto"/>
            <w:right w:val="none" w:sz="0" w:space="0" w:color="auto"/>
          </w:divBdr>
        </w:div>
        <w:div w:id="1401251359">
          <w:marLeft w:val="0"/>
          <w:marRight w:val="0"/>
          <w:marTop w:val="0"/>
          <w:marBottom w:val="0"/>
          <w:divBdr>
            <w:top w:val="none" w:sz="0" w:space="0" w:color="auto"/>
            <w:left w:val="none" w:sz="0" w:space="0" w:color="auto"/>
            <w:bottom w:val="none" w:sz="0" w:space="0" w:color="auto"/>
            <w:right w:val="none" w:sz="0" w:space="0" w:color="auto"/>
          </w:divBdr>
        </w:div>
        <w:div w:id="1791363248">
          <w:marLeft w:val="0"/>
          <w:marRight w:val="0"/>
          <w:marTop w:val="0"/>
          <w:marBottom w:val="0"/>
          <w:divBdr>
            <w:top w:val="none" w:sz="0" w:space="0" w:color="auto"/>
            <w:left w:val="none" w:sz="0" w:space="0" w:color="auto"/>
            <w:bottom w:val="none" w:sz="0" w:space="0" w:color="auto"/>
            <w:right w:val="none" w:sz="0" w:space="0" w:color="auto"/>
          </w:divBdr>
        </w:div>
        <w:div w:id="1351712762">
          <w:marLeft w:val="0"/>
          <w:marRight w:val="0"/>
          <w:marTop w:val="0"/>
          <w:marBottom w:val="0"/>
          <w:divBdr>
            <w:top w:val="none" w:sz="0" w:space="0" w:color="auto"/>
            <w:left w:val="none" w:sz="0" w:space="0" w:color="auto"/>
            <w:bottom w:val="none" w:sz="0" w:space="0" w:color="auto"/>
            <w:right w:val="none" w:sz="0" w:space="0" w:color="auto"/>
          </w:divBdr>
        </w:div>
        <w:div w:id="1032268694">
          <w:marLeft w:val="0"/>
          <w:marRight w:val="0"/>
          <w:marTop w:val="0"/>
          <w:marBottom w:val="0"/>
          <w:divBdr>
            <w:top w:val="none" w:sz="0" w:space="0" w:color="auto"/>
            <w:left w:val="none" w:sz="0" w:space="0" w:color="auto"/>
            <w:bottom w:val="none" w:sz="0" w:space="0" w:color="auto"/>
            <w:right w:val="none" w:sz="0" w:space="0" w:color="auto"/>
          </w:divBdr>
        </w:div>
        <w:div w:id="595671996">
          <w:marLeft w:val="0"/>
          <w:marRight w:val="0"/>
          <w:marTop w:val="0"/>
          <w:marBottom w:val="0"/>
          <w:divBdr>
            <w:top w:val="none" w:sz="0" w:space="0" w:color="auto"/>
            <w:left w:val="none" w:sz="0" w:space="0" w:color="auto"/>
            <w:bottom w:val="none" w:sz="0" w:space="0" w:color="auto"/>
            <w:right w:val="none" w:sz="0" w:space="0" w:color="auto"/>
          </w:divBdr>
        </w:div>
        <w:div w:id="1132291511">
          <w:marLeft w:val="0"/>
          <w:marRight w:val="0"/>
          <w:marTop w:val="0"/>
          <w:marBottom w:val="0"/>
          <w:divBdr>
            <w:top w:val="none" w:sz="0" w:space="0" w:color="auto"/>
            <w:left w:val="none" w:sz="0" w:space="0" w:color="auto"/>
            <w:bottom w:val="none" w:sz="0" w:space="0" w:color="auto"/>
            <w:right w:val="none" w:sz="0" w:space="0" w:color="auto"/>
          </w:divBdr>
        </w:div>
        <w:div w:id="1243569240">
          <w:marLeft w:val="0"/>
          <w:marRight w:val="0"/>
          <w:marTop w:val="0"/>
          <w:marBottom w:val="0"/>
          <w:divBdr>
            <w:top w:val="none" w:sz="0" w:space="0" w:color="auto"/>
            <w:left w:val="none" w:sz="0" w:space="0" w:color="auto"/>
            <w:bottom w:val="none" w:sz="0" w:space="0" w:color="auto"/>
            <w:right w:val="none" w:sz="0" w:space="0" w:color="auto"/>
          </w:divBdr>
        </w:div>
        <w:div w:id="1064647223">
          <w:marLeft w:val="0"/>
          <w:marRight w:val="0"/>
          <w:marTop w:val="0"/>
          <w:marBottom w:val="0"/>
          <w:divBdr>
            <w:top w:val="none" w:sz="0" w:space="0" w:color="auto"/>
            <w:left w:val="none" w:sz="0" w:space="0" w:color="auto"/>
            <w:bottom w:val="none" w:sz="0" w:space="0" w:color="auto"/>
            <w:right w:val="none" w:sz="0" w:space="0" w:color="auto"/>
          </w:divBdr>
        </w:div>
        <w:div w:id="1965380210">
          <w:marLeft w:val="0"/>
          <w:marRight w:val="0"/>
          <w:marTop w:val="0"/>
          <w:marBottom w:val="0"/>
          <w:divBdr>
            <w:top w:val="none" w:sz="0" w:space="0" w:color="auto"/>
            <w:left w:val="none" w:sz="0" w:space="0" w:color="auto"/>
            <w:bottom w:val="none" w:sz="0" w:space="0" w:color="auto"/>
            <w:right w:val="none" w:sz="0" w:space="0" w:color="auto"/>
          </w:divBdr>
        </w:div>
        <w:div w:id="2024628008">
          <w:marLeft w:val="0"/>
          <w:marRight w:val="0"/>
          <w:marTop w:val="0"/>
          <w:marBottom w:val="0"/>
          <w:divBdr>
            <w:top w:val="none" w:sz="0" w:space="0" w:color="auto"/>
            <w:left w:val="none" w:sz="0" w:space="0" w:color="auto"/>
            <w:bottom w:val="none" w:sz="0" w:space="0" w:color="auto"/>
            <w:right w:val="none" w:sz="0" w:space="0" w:color="auto"/>
          </w:divBdr>
        </w:div>
        <w:div w:id="333262399">
          <w:marLeft w:val="0"/>
          <w:marRight w:val="0"/>
          <w:marTop w:val="0"/>
          <w:marBottom w:val="0"/>
          <w:divBdr>
            <w:top w:val="none" w:sz="0" w:space="0" w:color="auto"/>
            <w:left w:val="none" w:sz="0" w:space="0" w:color="auto"/>
            <w:bottom w:val="none" w:sz="0" w:space="0" w:color="auto"/>
            <w:right w:val="none" w:sz="0" w:space="0" w:color="auto"/>
          </w:divBdr>
        </w:div>
        <w:div w:id="725645119">
          <w:marLeft w:val="0"/>
          <w:marRight w:val="0"/>
          <w:marTop w:val="0"/>
          <w:marBottom w:val="0"/>
          <w:divBdr>
            <w:top w:val="none" w:sz="0" w:space="0" w:color="auto"/>
            <w:left w:val="none" w:sz="0" w:space="0" w:color="auto"/>
            <w:bottom w:val="none" w:sz="0" w:space="0" w:color="auto"/>
            <w:right w:val="none" w:sz="0" w:space="0" w:color="auto"/>
          </w:divBdr>
        </w:div>
        <w:div w:id="1342243277">
          <w:marLeft w:val="0"/>
          <w:marRight w:val="0"/>
          <w:marTop w:val="0"/>
          <w:marBottom w:val="0"/>
          <w:divBdr>
            <w:top w:val="none" w:sz="0" w:space="0" w:color="auto"/>
            <w:left w:val="none" w:sz="0" w:space="0" w:color="auto"/>
            <w:bottom w:val="none" w:sz="0" w:space="0" w:color="auto"/>
            <w:right w:val="none" w:sz="0" w:space="0" w:color="auto"/>
          </w:divBdr>
        </w:div>
        <w:div w:id="750393438">
          <w:marLeft w:val="0"/>
          <w:marRight w:val="0"/>
          <w:marTop w:val="0"/>
          <w:marBottom w:val="0"/>
          <w:divBdr>
            <w:top w:val="none" w:sz="0" w:space="0" w:color="auto"/>
            <w:left w:val="none" w:sz="0" w:space="0" w:color="auto"/>
            <w:bottom w:val="none" w:sz="0" w:space="0" w:color="auto"/>
            <w:right w:val="none" w:sz="0" w:space="0" w:color="auto"/>
          </w:divBdr>
        </w:div>
        <w:div w:id="1370423405">
          <w:marLeft w:val="0"/>
          <w:marRight w:val="0"/>
          <w:marTop w:val="0"/>
          <w:marBottom w:val="0"/>
          <w:divBdr>
            <w:top w:val="none" w:sz="0" w:space="0" w:color="auto"/>
            <w:left w:val="none" w:sz="0" w:space="0" w:color="auto"/>
            <w:bottom w:val="none" w:sz="0" w:space="0" w:color="auto"/>
            <w:right w:val="none" w:sz="0" w:space="0" w:color="auto"/>
          </w:divBdr>
        </w:div>
        <w:div w:id="1426003246">
          <w:marLeft w:val="0"/>
          <w:marRight w:val="0"/>
          <w:marTop w:val="0"/>
          <w:marBottom w:val="0"/>
          <w:divBdr>
            <w:top w:val="none" w:sz="0" w:space="0" w:color="auto"/>
            <w:left w:val="none" w:sz="0" w:space="0" w:color="auto"/>
            <w:bottom w:val="none" w:sz="0" w:space="0" w:color="auto"/>
            <w:right w:val="none" w:sz="0" w:space="0" w:color="auto"/>
          </w:divBdr>
        </w:div>
        <w:div w:id="438379909">
          <w:marLeft w:val="0"/>
          <w:marRight w:val="0"/>
          <w:marTop w:val="0"/>
          <w:marBottom w:val="0"/>
          <w:divBdr>
            <w:top w:val="none" w:sz="0" w:space="0" w:color="auto"/>
            <w:left w:val="none" w:sz="0" w:space="0" w:color="auto"/>
            <w:bottom w:val="none" w:sz="0" w:space="0" w:color="auto"/>
            <w:right w:val="none" w:sz="0" w:space="0" w:color="auto"/>
          </w:divBdr>
        </w:div>
        <w:div w:id="2050760245">
          <w:marLeft w:val="0"/>
          <w:marRight w:val="0"/>
          <w:marTop w:val="0"/>
          <w:marBottom w:val="0"/>
          <w:divBdr>
            <w:top w:val="none" w:sz="0" w:space="0" w:color="auto"/>
            <w:left w:val="none" w:sz="0" w:space="0" w:color="auto"/>
            <w:bottom w:val="none" w:sz="0" w:space="0" w:color="auto"/>
            <w:right w:val="none" w:sz="0" w:space="0" w:color="auto"/>
          </w:divBdr>
        </w:div>
        <w:div w:id="1989089358">
          <w:marLeft w:val="0"/>
          <w:marRight w:val="0"/>
          <w:marTop w:val="0"/>
          <w:marBottom w:val="0"/>
          <w:divBdr>
            <w:top w:val="none" w:sz="0" w:space="0" w:color="auto"/>
            <w:left w:val="none" w:sz="0" w:space="0" w:color="auto"/>
            <w:bottom w:val="none" w:sz="0" w:space="0" w:color="auto"/>
            <w:right w:val="none" w:sz="0" w:space="0" w:color="auto"/>
          </w:divBdr>
        </w:div>
        <w:div w:id="1905483881">
          <w:marLeft w:val="0"/>
          <w:marRight w:val="0"/>
          <w:marTop w:val="0"/>
          <w:marBottom w:val="0"/>
          <w:divBdr>
            <w:top w:val="none" w:sz="0" w:space="0" w:color="auto"/>
            <w:left w:val="none" w:sz="0" w:space="0" w:color="auto"/>
            <w:bottom w:val="none" w:sz="0" w:space="0" w:color="auto"/>
            <w:right w:val="none" w:sz="0" w:space="0" w:color="auto"/>
          </w:divBdr>
        </w:div>
        <w:div w:id="1214851081">
          <w:marLeft w:val="0"/>
          <w:marRight w:val="0"/>
          <w:marTop w:val="0"/>
          <w:marBottom w:val="0"/>
          <w:divBdr>
            <w:top w:val="none" w:sz="0" w:space="0" w:color="auto"/>
            <w:left w:val="none" w:sz="0" w:space="0" w:color="auto"/>
            <w:bottom w:val="none" w:sz="0" w:space="0" w:color="auto"/>
            <w:right w:val="none" w:sz="0" w:space="0" w:color="auto"/>
          </w:divBdr>
        </w:div>
        <w:div w:id="1644309896">
          <w:marLeft w:val="0"/>
          <w:marRight w:val="0"/>
          <w:marTop w:val="0"/>
          <w:marBottom w:val="0"/>
          <w:divBdr>
            <w:top w:val="none" w:sz="0" w:space="0" w:color="auto"/>
            <w:left w:val="none" w:sz="0" w:space="0" w:color="auto"/>
            <w:bottom w:val="none" w:sz="0" w:space="0" w:color="auto"/>
            <w:right w:val="none" w:sz="0" w:space="0" w:color="auto"/>
          </w:divBdr>
        </w:div>
        <w:div w:id="1239897675">
          <w:marLeft w:val="0"/>
          <w:marRight w:val="0"/>
          <w:marTop w:val="0"/>
          <w:marBottom w:val="0"/>
          <w:divBdr>
            <w:top w:val="none" w:sz="0" w:space="0" w:color="auto"/>
            <w:left w:val="none" w:sz="0" w:space="0" w:color="auto"/>
            <w:bottom w:val="none" w:sz="0" w:space="0" w:color="auto"/>
            <w:right w:val="none" w:sz="0" w:space="0" w:color="auto"/>
          </w:divBdr>
        </w:div>
        <w:div w:id="703946880">
          <w:marLeft w:val="0"/>
          <w:marRight w:val="0"/>
          <w:marTop w:val="0"/>
          <w:marBottom w:val="0"/>
          <w:divBdr>
            <w:top w:val="none" w:sz="0" w:space="0" w:color="auto"/>
            <w:left w:val="none" w:sz="0" w:space="0" w:color="auto"/>
            <w:bottom w:val="none" w:sz="0" w:space="0" w:color="auto"/>
            <w:right w:val="none" w:sz="0" w:space="0" w:color="auto"/>
          </w:divBdr>
        </w:div>
        <w:div w:id="738133622">
          <w:marLeft w:val="0"/>
          <w:marRight w:val="0"/>
          <w:marTop w:val="0"/>
          <w:marBottom w:val="0"/>
          <w:divBdr>
            <w:top w:val="none" w:sz="0" w:space="0" w:color="auto"/>
            <w:left w:val="none" w:sz="0" w:space="0" w:color="auto"/>
            <w:bottom w:val="none" w:sz="0" w:space="0" w:color="auto"/>
            <w:right w:val="none" w:sz="0" w:space="0" w:color="auto"/>
          </w:divBdr>
        </w:div>
        <w:div w:id="1471436132">
          <w:marLeft w:val="0"/>
          <w:marRight w:val="0"/>
          <w:marTop w:val="0"/>
          <w:marBottom w:val="0"/>
          <w:divBdr>
            <w:top w:val="none" w:sz="0" w:space="0" w:color="auto"/>
            <w:left w:val="none" w:sz="0" w:space="0" w:color="auto"/>
            <w:bottom w:val="none" w:sz="0" w:space="0" w:color="auto"/>
            <w:right w:val="none" w:sz="0" w:space="0" w:color="auto"/>
          </w:divBdr>
        </w:div>
        <w:div w:id="1980257329">
          <w:marLeft w:val="0"/>
          <w:marRight w:val="0"/>
          <w:marTop w:val="0"/>
          <w:marBottom w:val="0"/>
          <w:divBdr>
            <w:top w:val="none" w:sz="0" w:space="0" w:color="auto"/>
            <w:left w:val="none" w:sz="0" w:space="0" w:color="auto"/>
            <w:bottom w:val="none" w:sz="0" w:space="0" w:color="auto"/>
            <w:right w:val="none" w:sz="0" w:space="0" w:color="auto"/>
          </w:divBdr>
        </w:div>
        <w:div w:id="249242980">
          <w:marLeft w:val="0"/>
          <w:marRight w:val="0"/>
          <w:marTop w:val="0"/>
          <w:marBottom w:val="0"/>
          <w:divBdr>
            <w:top w:val="none" w:sz="0" w:space="0" w:color="auto"/>
            <w:left w:val="none" w:sz="0" w:space="0" w:color="auto"/>
            <w:bottom w:val="none" w:sz="0" w:space="0" w:color="auto"/>
            <w:right w:val="none" w:sz="0" w:space="0" w:color="auto"/>
          </w:divBdr>
        </w:div>
        <w:div w:id="16273663">
          <w:marLeft w:val="0"/>
          <w:marRight w:val="0"/>
          <w:marTop w:val="0"/>
          <w:marBottom w:val="0"/>
          <w:divBdr>
            <w:top w:val="none" w:sz="0" w:space="0" w:color="auto"/>
            <w:left w:val="none" w:sz="0" w:space="0" w:color="auto"/>
            <w:bottom w:val="none" w:sz="0" w:space="0" w:color="auto"/>
            <w:right w:val="none" w:sz="0" w:space="0" w:color="auto"/>
          </w:divBdr>
        </w:div>
        <w:div w:id="1666396656">
          <w:marLeft w:val="0"/>
          <w:marRight w:val="0"/>
          <w:marTop w:val="0"/>
          <w:marBottom w:val="0"/>
          <w:divBdr>
            <w:top w:val="none" w:sz="0" w:space="0" w:color="auto"/>
            <w:left w:val="none" w:sz="0" w:space="0" w:color="auto"/>
            <w:bottom w:val="none" w:sz="0" w:space="0" w:color="auto"/>
            <w:right w:val="none" w:sz="0" w:space="0" w:color="auto"/>
          </w:divBdr>
        </w:div>
        <w:div w:id="1480655146">
          <w:marLeft w:val="0"/>
          <w:marRight w:val="0"/>
          <w:marTop w:val="0"/>
          <w:marBottom w:val="0"/>
          <w:divBdr>
            <w:top w:val="none" w:sz="0" w:space="0" w:color="auto"/>
            <w:left w:val="none" w:sz="0" w:space="0" w:color="auto"/>
            <w:bottom w:val="none" w:sz="0" w:space="0" w:color="auto"/>
            <w:right w:val="none" w:sz="0" w:space="0" w:color="auto"/>
          </w:divBdr>
        </w:div>
        <w:div w:id="572859111">
          <w:marLeft w:val="0"/>
          <w:marRight w:val="0"/>
          <w:marTop w:val="0"/>
          <w:marBottom w:val="0"/>
          <w:divBdr>
            <w:top w:val="none" w:sz="0" w:space="0" w:color="auto"/>
            <w:left w:val="none" w:sz="0" w:space="0" w:color="auto"/>
            <w:bottom w:val="none" w:sz="0" w:space="0" w:color="auto"/>
            <w:right w:val="none" w:sz="0" w:space="0" w:color="auto"/>
          </w:divBdr>
        </w:div>
      </w:divsChild>
    </w:div>
    <w:div w:id="921720356">
      <w:bodyDiv w:val="1"/>
      <w:marLeft w:val="0"/>
      <w:marRight w:val="0"/>
      <w:marTop w:val="0"/>
      <w:marBottom w:val="0"/>
      <w:divBdr>
        <w:top w:val="none" w:sz="0" w:space="0" w:color="auto"/>
        <w:left w:val="none" w:sz="0" w:space="0" w:color="auto"/>
        <w:bottom w:val="none" w:sz="0" w:space="0" w:color="auto"/>
        <w:right w:val="none" w:sz="0" w:space="0" w:color="auto"/>
      </w:divBdr>
    </w:div>
    <w:div w:id="1660040307">
      <w:bodyDiv w:val="1"/>
      <w:marLeft w:val="0"/>
      <w:marRight w:val="0"/>
      <w:marTop w:val="0"/>
      <w:marBottom w:val="0"/>
      <w:divBdr>
        <w:top w:val="none" w:sz="0" w:space="0" w:color="auto"/>
        <w:left w:val="none" w:sz="0" w:space="0" w:color="auto"/>
        <w:bottom w:val="none" w:sz="0" w:space="0" w:color="auto"/>
        <w:right w:val="none" w:sz="0" w:space="0" w:color="auto"/>
      </w:divBdr>
    </w:div>
    <w:div w:id="1672485425">
      <w:bodyDiv w:val="1"/>
      <w:marLeft w:val="0"/>
      <w:marRight w:val="0"/>
      <w:marTop w:val="0"/>
      <w:marBottom w:val="0"/>
      <w:divBdr>
        <w:top w:val="none" w:sz="0" w:space="0" w:color="auto"/>
        <w:left w:val="none" w:sz="0" w:space="0" w:color="auto"/>
        <w:bottom w:val="none" w:sz="0" w:space="0" w:color="auto"/>
        <w:right w:val="none" w:sz="0" w:space="0" w:color="auto"/>
      </w:divBdr>
    </w:div>
    <w:div w:id="1877232375">
      <w:bodyDiv w:val="1"/>
      <w:marLeft w:val="0"/>
      <w:marRight w:val="0"/>
      <w:marTop w:val="0"/>
      <w:marBottom w:val="0"/>
      <w:divBdr>
        <w:top w:val="none" w:sz="0" w:space="0" w:color="auto"/>
        <w:left w:val="none" w:sz="0" w:space="0" w:color="auto"/>
        <w:bottom w:val="none" w:sz="0" w:space="0" w:color="auto"/>
        <w:right w:val="none" w:sz="0" w:space="0" w:color="auto"/>
      </w:divBdr>
      <w:divsChild>
        <w:div w:id="232666263">
          <w:marLeft w:val="547"/>
          <w:marRight w:val="0"/>
          <w:marTop w:val="0"/>
          <w:marBottom w:val="0"/>
          <w:divBdr>
            <w:top w:val="none" w:sz="0" w:space="0" w:color="auto"/>
            <w:left w:val="none" w:sz="0" w:space="0" w:color="auto"/>
            <w:bottom w:val="none" w:sz="0" w:space="0" w:color="auto"/>
            <w:right w:val="none" w:sz="0" w:space="0" w:color="auto"/>
          </w:divBdr>
        </w:div>
        <w:div w:id="609897133">
          <w:marLeft w:val="547"/>
          <w:marRight w:val="0"/>
          <w:marTop w:val="0"/>
          <w:marBottom w:val="0"/>
          <w:divBdr>
            <w:top w:val="none" w:sz="0" w:space="0" w:color="auto"/>
            <w:left w:val="none" w:sz="0" w:space="0" w:color="auto"/>
            <w:bottom w:val="none" w:sz="0" w:space="0" w:color="auto"/>
            <w:right w:val="none" w:sz="0" w:space="0" w:color="auto"/>
          </w:divBdr>
        </w:div>
        <w:div w:id="1560170840">
          <w:marLeft w:val="547"/>
          <w:marRight w:val="0"/>
          <w:marTop w:val="0"/>
          <w:marBottom w:val="0"/>
          <w:divBdr>
            <w:top w:val="none" w:sz="0" w:space="0" w:color="auto"/>
            <w:left w:val="none" w:sz="0" w:space="0" w:color="auto"/>
            <w:bottom w:val="none" w:sz="0" w:space="0" w:color="auto"/>
            <w:right w:val="none" w:sz="0" w:space="0" w:color="auto"/>
          </w:divBdr>
        </w:div>
        <w:div w:id="982346905">
          <w:marLeft w:val="547"/>
          <w:marRight w:val="0"/>
          <w:marTop w:val="0"/>
          <w:marBottom w:val="0"/>
          <w:divBdr>
            <w:top w:val="none" w:sz="0" w:space="0" w:color="auto"/>
            <w:left w:val="none" w:sz="0" w:space="0" w:color="auto"/>
            <w:bottom w:val="none" w:sz="0" w:space="0" w:color="auto"/>
            <w:right w:val="none" w:sz="0" w:space="0" w:color="auto"/>
          </w:divBdr>
        </w:div>
        <w:div w:id="1105464444">
          <w:marLeft w:val="547"/>
          <w:marRight w:val="0"/>
          <w:marTop w:val="0"/>
          <w:marBottom w:val="0"/>
          <w:divBdr>
            <w:top w:val="none" w:sz="0" w:space="0" w:color="auto"/>
            <w:left w:val="none" w:sz="0" w:space="0" w:color="auto"/>
            <w:bottom w:val="none" w:sz="0" w:space="0" w:color="auto"/>
            <w:right w:val="none" w:sz="0" w:space="0" w:color="auto"/>
          </w:divBdr>
        </w:div>
      </w:divsChild>
    </w:div>
    <w:div w:id="1889954626">
      <w:bodyDiv w:val="1"/>
      <w:marLeft w:val="0"/>
      <w:marRight w:val="0"/>
      <w:marTop w:val="0"/>
      <w:marBottom w:val="0"/>
      <w:divBdr>
        <w:top w:val="none" w:sz="0" w:space="0" w:color="auto"/>
        <w:left w:val="none" w:sz="0" w:space="0" w:color="auto"/>
        <w:bottom w:val="none" w:sz="0" w:space="0" w:color="auto"/>
        <w:right w:val="none" w:sz="0" w:space="0" w:color="auto"/>
      </w:divBdr>
    </w:div>
    <w:div w:id="2095545126">
      <w:bodyDiv w:val="1"/>
      <w:marLeft w:val="0"/>
      <w:marRight w:val="0"/>
      <w:marTop w:val="0"/>
      <w:marBottom w:val="0"/>
      <w:divBdr>
        <w:top w:val="none" w:sz="0" w:space="0" w:color="auto"/>
        <w:left w:val="none" w:sz="0" w:space="0" w:color="auto"/>
        <w:bottom w:val="none" w:sz="0" w:space="0" w:color="auto"/>
        <w:right w:val="none" w:sz="0" w:space="0" w:color="auto"/>
      </w:divBdr>
    </w:div>
    <w:div w:id="21171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8216-B48C-4416-8EE7-F889D170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41</Pages>
  <Words>8334</Words>
  <Characters>47509</Characters>
  <Application>Microsoft Office Word</Application>
  <DocSecurity>0</DocSecurity>
  <Lines>395</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beta</dc:creator>
  <cp:keywords/>
  <dc:description/>
  <cp:lastModifiedBy>harun-yukselen</cp:lastModifiedBy>
  <cp:revision>272</cp:revision>
  <cp:lastPrinted>2019-03-01T08:03:00Z</cp:lastPrinted>
  <dcterms:created xsi:type="dcterms:W3CDTF">2011-06-21T13:05:00Z</dcterms:created>
  <dcterms:modified xsi:type="dcterms:W3CDTF">2019-03-11T10:53:00Z</dcterms:modified>
</cp:coreProperties>
</file>